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55" w:rsidRDefault="00CA2F55" w:rsidP="00CA2F55">
      <w:pPr>
        <w:jc w:val="center"/>
      </w:pPr>
    </w:p>
    <w:p w:rsidR="00CA2F55" w:rsidRDefault="00CA2F55" w:rsidP="00CA2F55">
      <w:pPr>
        <w:jc w:val="center"/>
      </w:pPr>
    </w:p>
    <w:p w:rsidR="00CA2F55" w:rsidRDefault="00CA2F55" w:rsidP="00CA2F55">
      <w:pPr>
        <w:jc w:val="center"/>
      </w:pPr>
    </w:p>
    <w:p w:rsidR="00CA2F55" w:rsidRDefault="00CA2F55" w:rsidP="00CA2F55">
      <w:pPr>
        <w:ind w:firstLine="560"/>
        <w:outlineLvl w:val="3"/>
      </w:pPr>
      <w:bookmarkStart w:id="0" w:name="_Toc159186255"/>
      <w:r>
        <w:rPr>
          <w:rFonts w:ascii="方正仿宋_GBK" w:eastAsia="方正仿宋_GBK" w:hAnsi="方正仿宋_GBK" w:cs="方正仿宋_GBK"/>
          <w:sz w:val="28"/>
        </w:rPr>
        <w:t>560.非财政拨款项目（综合业务经费）绩效目标表</w:t>
      </w:r>
      <w:bookmarkEnd w:id="0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CA2F55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A2F55" w:rsidRDefault="00CA2F55" w:rsidP="00CB0BC4">
            <w:pPr>
              <w:pStyle w:val="5"/>
            </w:pPr>
            <w:r>
              <w:t>330231天津石油职业技术学院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A2F55" w:rsidRDefault="00CA2F55" w:rsidP="00CB0BC4">
            <w:pPr>
              <w:pStyle w:val="4"/>
            </w:pPr>
            <w:r>
              <w:t>单位：万元</w:t>
            </w:r>
          </w:p>
        </w:tc>
      </w:tr>
      <w:tr w:rsidR="00CA2F55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CA2F55" w:rsidRDefault="00CA2F55" w:rsidP="00CB0BC4">
            <w:pPr>
              <w:pStyle w:val="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CA2F55" w:rsidRDefault="00CA2F55" w:rsidP="00CB0BC4">
            <w:pPr>
              <w:pStyle w:val="2"/>
            </w:pPr>
            <w:r>
              <w:t>非财政拨款项目（综合业务经费）</w:t>
            </w:r>
          </w:p>
        </w:tc>
      </w:tr>
      <w:tr w:rsidR="00CA2F55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A2F55" w:rsidRDefault="00CA2F55" w:rsidP="00CB0BC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A2F55" w:rsidRDefault="00CA2F55" w:rsidP="00CB0BC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A2F55" w:rsidRDefault="00CA2F55" w:rsidP="00CB0BC4">
            <w:pPr>
              <w:pStyle w:val="2"/>
            </w:pPr>
            <w:r>
              <w:t>1550.00</w:t>
            </w:r>
          </w:p>
        </w:tc>
        <w:tc>
          <w:tcPr>
            <w:tcW w:w="1587" w:type="dxa"/>
            <w:vAlign w:val="center"/>
          </w:tcPr>
          <w:p w:rsidR="00CA2F55" w:rsidRDefault="00CA2F55" w:rsidP="00CB0BC4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CA2F55" w:rsidRDefault="00CA2F55" w:rsidP="00CB0BC4">
            <w:pPr>
              <w:pStyle w:val="2"/>
            </w:pPr>
          </w:p>
        </w:tc>
        <w:tc>
          <w:tcPr>
            <w:tcW w:w="1276" w:type="dxa"/>
            <w:vAlign w:val="center"/>
          </w:tcPr>
          <w:p w:rsidR="00CA2F55" w:rsidRDefault="00CA2F55" w:rsidP="00CB0BC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A2F55" w:rsidRDefault="00CA2F55" w:rsidP="00CB0BC4">
            <w:pPr>
              <w:pStyle w:val="2"/>
            </w:pPr>
            <w:r>
              <w:t>1550.00</w:t>
            </w:r>
          </w:p>
        </w:tc>
      </w:tr>
      <w:tr w:rsidR="00CA2F55" w:rsidTr="00CB0BC4">
        <w:trPr>
          <w:trHeight w:val="369"/>
          <w:jc w:val="center"/>
        </w:trPr>
        <w:tc>
          <w:tcPr>
            <w:tcW w:w="1276" w:type="dxa"/>
            <w:vMerge/>
          </w:tcPr>
          <w:p w:rsidR="00CA2F55" w:rsidRDefault="00CA2F55" w:rsidP="00CB0BC4"/>
        </w:tc>
        <w:tc>
          <w:tcPr>
            <w:tcW w:w="8590" w:type="dxa"/>
            <w:gridSpan w:val="6"/>
            <w:vAlign w:val="center"/>
          </w:tcPr>
          <w:p w:rsidR="00CA2F55" w:rsidRDefault="00CA2F55" w:rsidP="00CB0BC4">
            <w:pPr>
              <w:pStyle w:val="2"/>
            </w:pPr>
            <w:r>
              <w:t>安全整改</w:t>
            </w:r>
          </w:p>
        </w:tc>
      </w:tr>
      <w:tr w:rsidR="00CA2F55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CA2F55" w:rsidRDefault="00CA2F55" w:rsidP="00CB0BC4">
            <w:pPr>
              <w:pStyle w:val="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CA2F55" w:rsidRDefault="00CA2F55" w:rsidP="00CB0BC4">
            <w:pPr>
              <w:pStyle w:val="2"/>
            </w:pPr>
            <w:r>
              <w:t>1.消除安全隐患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CA2F55" w:rsidRDefault="00CA2F55" w:rsidP="00CA2F55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CA2F55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A2F55" w:rsidRDefault="00CA2F55" w:rsidP="00CB0BC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A2F55" w:rsidRDefault="00CA2F55" w:rsidP="00CB0BC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A2F55" w:rsidRDefault="00CA2F55" w:rsidP="00CB0BC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A2F55" w:rsidRDefault="00CA2F55" w:rsidP="00CB0BC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A2F55" w:rsidRDefault="00CA2F55" w:rsidP="00CB0BC4">
            <w:pPr>
              <w:pStyle w:val="1"/>
            </w:pPr>
            <w:r>
              <w:t>指标值</w:t>
            </w:r>
          </w:p>
        </w:tc>
      </w:tr>
      <w:tr w:rsidR="00CA2F55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A2F55" w:rsidRDefault="00CA2F55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A2F55" w:rsidRDefault="00CA2F55" w:rsidP="00CB0BC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A2F55" w:rsidRDefault="00CA2F55" w:rsidP="00CB0BC4">
            <w:pPr>
              <w:pStyle w:val="2"/>
            </w:pPr>
            <w:r>
              <w:t>安全隐患整改项目</w:t>
            </w:r>
          </w:p>
        </w:tc>
        <w:tc>
          <w:tcPr>
            <w:tcW w:w="3430" w:type="dxa"/>
            <w:vAlign w:val="center"/>
          </w:tcPr>
          <w:p w:rsidR="00CA2F55" w:rsidRDefault="00CA2F55" w:rsidP="00CB0BC4">
            <w:pPr>
              <w:pStyle w:val="2"/>
            </w:pPr>
            <w:r>
              <w:t>安全隐患整改项目</w:t>
            </w:r>
          </w:p>
        </w:tc>
        <w:tc>
          <w:tcPr>
            <w:tcW w:w="2551" w:type="dxa"/>
            <w:vAlign w:val="center"/>
          </w:tcPr>
          <w:p w:rsidR="00CA2F55" w:rsidRDefault="00CA2F55" w:rsidP="00CB0BC4">
            <w:pPr>
              <w:pStyle w:val="2"/>
            </w:pPr>
            <w:r>
              <w:t>1个</w:t>
            </w:r>
          </w:p>
        </w:tc>
      </w:tr>
      <w:tr w:rsidR="00CA2F55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A2F55" w:rsidRDefault="00CA2F55" w:rsidP="00CB0BC4"/>
        </w:tc>
        <w:tc>
          <w:tcPr>
            <w:tcW w:w="1276" w:type="dxa"/>
            <w:vAlign w:val="center"/>
          </w:tcPr>
          <w:p w:rsidR="00CA2F55" w:rsidRDefault="00CA2F55" w:rsidP="00CB0BC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A2F55" w:rsidRDefault="00CA2F55" w:rsidP="00CB0BC4">
            <w:pPr>
              <w:pStyle w:val="2"/>
            </w:pPr>
            <w:r>
              <w:t>工程质量达标</w:t>
            </w:r>
          </w:p>
        </w:tc>
        <w:tc>
          <w:tcPr>
            <w:tcW w:w="3430" w:type="dxa"/>
            <w:vAlign w:val="center"/>
          </w:tcPr>
          <w:p w:rsidR="00CA2F55" w:rsidRDefault="00CA2F55" w:rsidP="00CB0BC4">
            <w:pPr>
              <w:pStyle w:val="2"/>
            </w:pPr>
            <w:r>
              <w:t>工程质量达标</w:t>
            </w:r>
          </w:p>
        </w:tc>
        <w:tc>
          <w:tcPr>
            <w:tcW w:w="2551" w:type="dxa"/>
            <w:vAlign w:val="center"/>
          </w:tcPr>
          <w:p w:rsidR="00CA2F55" w:rsidRDefault="00CA2F55" w:rsidP="00CB0BC4">
            <w:pPr>
              <w:pStyle w:val="2"/>
            </w:pPr>
            <w:r>
              <w:t>100%</w:t>
            </w:r>
          </w:p>
        </w:tc>
      </w:tr>
      <w:tr w:rsidR="00CA2F55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A2F55" w:rsidRDefault="00CA2F55" w:rsidP="00CB0BC4"/>
        </w:tc>
        <w:tc>
          <w:tcPr>
            <w:tcW w:w="1276" w:type="dxa"/>
            <w:vAlign w:val="center"/>
          </w:tcPr>
          <w:p w:rsidR="00CA2F55" w:rsidRDefault="00CA2F55" w:rsidP="00CB0BC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A2F55" w:rsidRDefault="00CA2F55" w:rsidP="00CB0BC4">
            <w:pPr>
              <w:pStyle w:val="2"/>
            </w:pPr>
            <w:r>
              <w:t>按时完工</w:t>
            </w:r>
          </w:p>
        </w:tc>
        <w:tc>
          <w:tcPr>
            <w:tcW w:w="3430" w:type="dxa"/>
            <w:vAlign w:val="center"/>
          </w:tcPr>
          <w:p w:rsidR="00CA2F55" w:rsidRDefault="00CA2F55" w:rsidP="00CB0BC4">
            <w:pPr>
              <w:pStyle w:val="2"/>
            </w:pPr>
            <w:r>
              <w:t>按时完工</w:t>
            </w:r>
          </w:p>
        </w:tc>
        <w:tc>
          <w:tcPr>
            <w:tcW w:w="2551" w:type="dxa"/>
            <w:vAlign w:val="center"/>
          </w:tcPr>
          <w:p w:rsidR="00CA2F55" w:rsidRDefault="00CA2F55" w:rsidP="00CB0BC4">
            <w:pPr>
              <w:pStyle w:val="2"/>
            </w:pPr>
            <w:r>
              <w:t>1 年</w:t>
            </w:r>
          </w:p>
        </w:tc>
      </w:tr>
      <w:tr w:rsidR="00CA2F55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A2F55" w:rsidRDefault="00CA2F55" w:rsidP="00CB0BC4"/>
        </w:tc>
        <w:tc>
          <w:tcPr>
            <w:tcW w:w="1276" w:type="dxa"/>
            <w:vAlign w:val="center"/>
          </w:tcPr>
          <w:p w:rsidR="00CA2F55" w:rsidRDefault="00CA2F55" w:rsidP="00CB0BC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A2F55" w:rsidRDefault="00CA2F55" w:rsidP="00CB0BC4">
            <w:pPr>
              <w:pStyle w:val="2"/>
            </w:pPr>
            <w:r>
              <w:t>预算指标之内</w:t>
            </w:r>
          </w:p>
        </w:tc>
        <w:tc>
          <w:tcPr>
            <w:tcW w:w="3430" w:type="dxa"/>
            <w:vAlign w:val="center"/>
          </w:tcPr>
          <w:p w:rsidR="00CA2F55" w:rsidRDefault="00CA2F55" w:rsidP="00CB0BC4">
            <w:pPr>
              <w:pStyle w:val="2"/>
            </w:pPr>
            <w:r>
              <w:t>预算指标之内</w:t>
            </w:r>
          </w:p>
        </w:tc>
        <w:tc>
          <w:tcPr>
            <w:tcW w:w="2551" w:type="dxa"/>
            <w:vAlign w:val="center"/>
          </w:tcPr>
          <w:p w:rsidR="00CA2F55" w:rsidRDefault="00CA2F55" w:rsidP="00CB0BC4">
            <w:pPr>
              <w:pStyle w:val="2"/>
            </w:pPr>
            <w:r>
              <w:t>≤1550万元</w:t>
            </w:r>
          </w:p>
        </w:tc>
      </w:tr>
      <w:tr w:rsidR="00CA2F55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CA2F55" w:rsidRDefault="00CA2F55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A2F55" w:rsidRDefault="00CA2F55" w:rsidP="00CB0BC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A2F55" w:rsidRDefault="00CA2F55" w:rsidP="00CB0BC4">
            <w:pPr>
              <w:pStyle w:val="2"/>
            </w:pPr>
            <w:r>
              <w:t>消除安全隐患</w:t>
            </w:r>
          </w:p>
        </w:tc>
        <w:tc>
          <w:tcPr>
            <w:tcW w:w="3430" w:type="dxa"/>
            <w:vAlign w:val="center"/>
          </w:tcPr>
          <w:p w:rsidR="00CA2F55" w:rsidRDefault="00CA2F55" w:rsidP="00CB0BC4">
            <w:pPr>
              <w:pStyle w:val="2"/>
            </w:pPr>
            <w:r>
              <w:t>消除安全隐患</w:t>
            </w:r>
          </w:p>
        </w:tc>
        <w:tc>
          <w:tcPr>
            <w:tcW w:w="2551" w:type="dxa"/>
            <w:vAlign w:val="center"/>
          </w:tcPr>
          <w:p w:rsidR="00CA2F55" w:rsidRDefault="00CA2F55" w:rsidP="00CB0BC4">
            <w:pPr>
              <w:pStyle w:val="2"/>
            </w:pPr>
            <w:r>
              <w:t>消除安全隐患</w:t>
            </w:r>
          </w:p>
        </w:tc>
      </w:tr>
      <w:tr w:rsidR="00CA2F55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CA2F55" w:rsidRDefault="00CA2F55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A2F55" w:rsidRDefault="00CA2F55" w:rsidP="00CB0BC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A2F55" w:rsidRDefault="00CA2F55" w:rsidP="00CB0BC4">
            <w:pPr>
              <w:pStyle w:val="2"/>
            </w:pPr>
            <w:r>
              <w:t>师生员工满意度</w:t>
            </w:r>
          </w:p>
        </w:tc>
        <w:tc>
          <w:tcPr>
            <w:tcW w:w="3430" w:type="dxa"/>
            <w:vAlign w:val="center"/>
          </w:tcPr>
          <w:p w:rsidR="00CA2F55" w:rsidRDefault="00CA2F55" w:rsidP="00CB0BC4">
            <w:pPr>
              <w:pStyle w:val="2"/>
            </w:pPr>
            <w:r>
              <w:t>师生员工满意度</w:t>
            </w:r>
          </w:p>
        </w:tc>
        <w:tc>
          <w:tcPr>
            <w:tcW w:w="2551" w:type="dxa"/>
            <w:vAlign w:val="center"/>
          </w:tcPr>
          <w:p w:rsidR="00CA2F55" w:rsidRDefault="00CA2F55" w:rsidP="00CB0BC4">
            <w:pPr>
              <w:pStyle w:val="2"/>
            </w:pPr>
            <w:r>
              <w:t>≥95%</w:t>
            </w:r>
          </w:p>
        </w:tc>
      </w:tr>
    </w:tbl>
    <w:p w:rsidR="00CA2F55" w:rsidRDefault="00CA2F55" w:rsidP="00CA2F55">
      <w:pPr>
        <w:sectPr w:rsidR="00CA2F55">
          <w:pgSz w:w="11900" w:h="16840"/>
          <w:pgMar w:top="1984" w:right="1304" w:bottom="1134" w:left="1304" w:header="720" w:footer="720" w:gutter="0"/>
          <w:cols w:space="720"/>
        </w:sectPr>
      </w:pPr>
    </w:p>
    <w:p w:rsidR="00CA2F55" w:rsidRDefault="00CA2F55" w:rsidP="00CA2F55">
      <w:pPr>
        <w:jc w:val="center"/>
      </w:pPr>
    </w:p>
    <w:p w:rsidR="00CA2F55" w:rsidRDefault="00CA2F55" w:rsidP="00CA2F55">
      <w:pPr>
        <w:ind w:firstLine="560"/>
        <w:outlineLvl w:val="3"/>
      </w:pPr>
      <w:bookmarkStart w:id="1" w:name="_Toc159186256"/>
      <w:r>
        <w:rPr>
          <w:rFonts w:ascii="方正仿宋_GBK" w:eastAsia="方正仿宋_GBK" w:hAnsi="方正仿宋_GBK" w:cs="方正仿宋_GBK"/>
          <w:sz w:val="28"/>
        </w:rPr>
        <w:t>561.现代职业教育质量提升计划资金-中央（2024年）绩效目标表</w:t>
      </w:r>
      <w:bookmarkEnd w:id="1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CA2F55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A2F55" w:rsidRDefault="00CA2F55" w:rsidP="00CB0BC4">
            <w:pPr>
              <w:pStyle w:val="5"/>
            </w:pPr>
            <w:r>
              <w:t>330231天津石油职业技术学院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A2F55" w:rsidRDefault="00CA2F55" w:rsidP="00CB0BC4">
            <w:pPr>
              <w:pStyle w:val="4"/>
            </w:pPr>
            <w:r>
              <w:t>单位：万元</w:t>
            </w:r>
          </w:p>
        </w:tc>
      </w:tr>
      <w:tr w:rsidR="00CA2F55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CA2F55" w:rsidRDefault="00CA2F55" w:rsidP="00CB0BC4">
            <w:pPr>
              <w:pStyle w:val="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CA2F55" w:rsidRDefault="00CA2F55" w:rsidP="00CB0BC4">
            <w:pPr>
              <w:pStyle w:val="2"/>
            </w:pPr>
            <w:r>
              <w:t>现代职业教育质量提升计划资金-中央（2024年）</w:t>
            </w:r>
          </w:p>
        </w:tc>
      </w:tr>
      <w:tr w:rsidR="00CA2F55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A2F55" w:rsidRDefault="00CA2F55" w:rsidP="00CB0BC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A2F55" w:rsidRDefault="00CA2F55" w:rsidP="00CB0BC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A2F55" w:rsidRDefault="00CA2F55" w:rsidP="00CB0BC4">
            <w:pPr>
              <w:pStyle w:val="2"/>
            </w:pPr>
            <w:r>
              <w:t>612.73</w:t>
            </w:r>
          </w:p>
        </w:tc>
        <w:tc>
          <w:tcPr>
            <w:tcW w:w="1587" w:type="dxa"/>
            <w:vAlign w:val="center"/>
          </w:tcPr>
          <w:p w:rsidR="00CA2F55" w:rsidRDefault="00CA2F55" w:rsidP="00CB0BC4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CA2F55" w:rsidRDefault="00CA2F55" w:rsidP="00CB0BC4">
            <w:pPr>
              <w:pStyle w:val="2"/>
            </w:pPr>
            <w:r>
              <w:t>612.73</w:t>
            </w:r>
          </w:p>
        </w:tc>
        <w:tc>
          <w:tcPr>
            <w:tcW w:w="1276" w:type="dxa"/>
            <w:vAlign w:val="center"/>
          </w:tcPr>
          <w:p w:rsidR="00CA2F55" w:rsidRDefault="00CA2F55" w:rsidP="00CB0BC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A2F55" w:rsidRDefault="00CA2F55" w:rsidP="00CB0BC4">
            <w:pPr>
              <w:pStyle w:val="2"/>
            </w:pPr>
          </w:p>
        </w:tc>
      </w:tr>
      <w:tr w:rsidR="00CA2F55" w:rsidTr="00CB0BC4">
        <w:trPr>
          <w:trHeight w:val="369"/>
          <w:jc w:val="center"/>
        </w:trPr>
        <w:tc>
          <w:tcPr>
            <w:tcW w:w="1276" w:type="dxa"/>
            <w:vMerge/>
          </w:tcPr>
          <w:p w:rsidR="00CA2F55" w:rsidRDefault="00CA2F55" w:rsidP="00CB0BC4"/>
        </w:tc>
        <w:tc>
          <w:tcPr>
            <w:tcW w:w="8590" w:type="dxa"/>
            <w:gridSpan w:val="6"/>
            <w:vAlign w:val="center"/>
          </w:tcPr>
          <w:p w:rsidR="00CA2F55" w:rsidRDefault="00CA2F55" w:rsidP="00CB0BC4">
            <w:pPr>
              <w:pStyle w:val="2"/>
            </w:pPr>
            <w:r>
              <w:t>完善扩招专业教学条件，增加学生实训工位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CA2F55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CA2F55" w:rsidRDefault="00CA2F55" w:rsidP="00CB0BC4">
            <w:pPr>
              <w:pStyle w:val="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CA2F55" w:rsidRDefault="00CA2F55" w:rsidP="00CB0BC4">
            <w:pPr>
              <w:pStyle w:val="2"/>
            </w:pPr>
            <w:r>
              <w:t>1.提升教学质量</w:t>
            </w:r>
          </w:p>
        </w:tc>
      </w:tr>
    </w:tbl>
    <w:p w:rsidR="00CA2F55" w:rsidRDefault="00CA2F55" w:rsidP="00CA2F55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CA2F55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A2F55" w:rsidRDefault="00CA2F55" w:rsidP="00CB0BC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A2F55" w:rsidRDefault="00CA2F55" w:rsidP="00CB0BC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A2F55" w:rsidRDefault="00CA2F55" w:rsidP="00CB0BC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A2F55" w:rsidRDefault="00CA2F55" w:rsidP="00CB0BC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A2F55" w:rsidRDefault="00CA2F55" w:rsidP="00CB0BC4">
            <w:pPr>
              <w:pStyle w:val="1"/>
            </w:pPr>
            <w:r>
              <w:t>指标值</w:t>
            </w:r>
          </w:p>
        </w:tc>
      </w:tr>
      <w:tr w:rsidR="00CA2F55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A2F55" w:rsidRDefault="00CA2F55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A2F55" w:rsidRDefault="00CA2F55" w:rsidP="00CB0BC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A2F55" w:rsidRDefault="00CA2F55" w:rsidP="00CB0BC4">
            <w:pPr>
              <w:pStyle w:val="2"/>
            </w:pPr>
            <w:r>
              <w:t>新增改造实验室数量</w:t>
            </w:r>
          </w:p>
        </w:tc>
        <w:tc>
          <w:tcPr>
            <w:tcW w:w="3430" w:type="dxa"/>
            <w:vAlign w:val="center"/>
          </w:tcPr>
          <w:p w:rsidR="00CA2F55" w:rsidRDefault="00CA2F55" w:rsidP="00CB0BC4">
            <w:pPr>
              <w:pStyle w:val="2"/>
            </w:pPr>
            <w:r>
              <w:t>新增改造实验室数量</w:t>
            </w:r>
          </w:p>
        </w:tc>
        <w:tc>
          <w:tcPr>
            <w:tcW w:w="2551" w:type="dxa"/>
            <w:vAlign w:val="center"/>
          </w:tcPr>
          <w:p w:rsidR="00CA2F55" w:rsidRDefault="00CA2F55" w:rsidP="00CB0BC4">
            <w:pPr>
              <w:pStyle w:val="2"/>
            </w:pPr>
            <w:r>
              <w:t>6个</w:t>
            </w:r>
          </w:p>
        </w:tc>
      </w:tr>
      <w:tr w:rsidR="00CA2F55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A2F55" w:rsidRDefault="00CA2F55" w:rsidP="00CB0BC4"/>
        </w:tc>
        <w:tc>
          <w:tcPr>
            <w:tcW w:w="1276" w:type="dxa"/>
            <w:vAlign w:val="center"/>
          </w:tcPr>
          <w:p w:rsidR="00CA2F55" w:rsidRDefault="00CA2F55" w:rsidP="00CB0BC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A2F55" w:rsidRDefault="00CA2F55" w:rsidP="00CB0BC4">
            <w:pPr>
              <w:pStyle w:val="2"/>
            </w:pPr>
            <w:r>
              <w:t>实验室验收通过率</w:t>
            </w:r>
          </w:p>
        </w:tc>
        <w:tc>
          <w:tcPr>
            <w:tcW w:w="3430" w:type="dxa"/>
            <w:vAlign w:val="center"/>
          </w:tcPr>
          <w:p w:rsidR="00CA2F55" w:rsidRDefault="00CA2F55" w:rsidP="00CB0BC4">
            <w:pPr>
              <w:pStyle w:val="2"/>
            </w:pPr>
            <w:r>
              <w:t>实验室验收通过率</w:t>
            </w:r>
          </w:p>
        </w:tc>
        <w:tc>
          <w:tcPr>
            <w:tcW w:w="2551" w:type="dxa"/>
            <w:vAlign w:val="center"/>
          </w:tcPr>
          <w:p w:rsidR="00CA2F55" w:rsidRDefault="00CA2F55" w:rsidP="00CB0BC4">
            <w:pPr>
              <w:pStyle w:val="2"/>
            </w:pPr>
            <w:r>
              <w:t>100%</w:t>
            </w:r>
          </w:p>
        </w:tc>
      </w:tr>
      <w:tr w:rsidR="00CA2F55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A2F55" w:rsidRDefault="00CA2F55" w:rsidP="00CB0BC4"/>
        </w:tc>
        <w:tc>
          <w:tcPr>
            <w:tcW w:w="1276" w:type="dxa"/>
            <w:vAlign w:val="center"/>
          </w:tcPr>
          <w:p w:rsidR="00CA2F55" w:rsidRDefault="00CA2F55" w:rsidP="00CB0BC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A2F55" w:rsidRDefault="00CA2F55" w:rsidP="00CB0BC4">
            <w:pPr>
              <w:pStyle w:val="2"/>
            </w:pPr>
            <w:r>
              <w:t>项目完成及时率</w:t>
            </w:r>
          </w:p>
        </w:tc>
        <w:tc>
          <w:tcPr>
            <w:tcW w:w="3430" w:type="dxa"/>
            <w:vAlign w:val="center"/>
          </w:tcPr>
          <w:p w:rsidR="00CA2F55" w:rsidRDefault="00CA2F55" w:rsidP="00CB0BC4">
            <w:pPr>
              <w:pStyle w:val="2"/>
            </w:pPr>
            <w:r>
              <w:t>项目完成及时率</w:t>
            </w:r>
          </w:p>
        </w:tc>
        <w:tc>
          <w:tcPr>
            <w:tcW w:w="2551" w:type="dxa"/>
            <w:vAlign w:val="center"/>
          </w:tcPr>
          <w:p w:rsidR="00CA2F55" w:rsidRDefault="00CA2F55" w:rsidP="00CB0BC4">
            <w:pPr>
              <w:pStyle w:val="2"/>
            </w:pPr>
            <w:r>
              <w:t>100%</w:t>
            </w:r>
          </w:p>
        </w:tc>
      </w:tr>
      <w:tr w:rsidR="00CA2F55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A2F55" w:rsidRDefault="00CA2F55" w:rsidP="00CB0BC4"/>
        </w:tc>
        <w:tc>
          <w:tcPr>
            <w:tcW w:w="1276" w:type="dxa"/>
            <w:vAlign w:val="center"/>
          </w:tcPr>
          <w:p w:rsidR="00CA2F55" w:rsidRDefault="00CA2F55" w:rsidP="00CB0BC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A2F55" w:rsidRDefault="00CA2F55" w:rsidP="00CB0BC4">
            <w:pPr>
              <w:pStyle w:val="2"/>
            </w:pPr>
            <w:r>
              <w:t>预算指标之内</w:t>
            </w:r>
          </w:p>
        </w:tc>
        <w:tc>
          <w:tcPr>
            <w:tcW w:w="3430" w:type="dxa"/>
            <w:vAlign w:val="center"/>
          </w:tcPr>
          <w:p w:rsidR="00CA2F55" w:rsidRDefault="00CA2F55" w:rsidP="00CB0BC4">
            <w:pPr>
              <w:pStyle w:val="2"/>
            </w:pPr>
            <w:r>
              <w:t>不超预算指标</w:t>
            </w:r>
          </w:p>
        </w:tc>
        <w:tc>
          <w:tcPr>
            <w:tcW w:w="2551" w:type="dxa"/>
            <w:vAlign w:val="center"/>
          </w:tcPr>
          <w:p w:rsidR="00CA2F55" w:rsidRDefault="00CA2F55" w:rsidP="00CB0BC4">
            <w:pPr>
              <w:pStyle w:val="2"/>
            </w:pPr>
            <w:r>
              <w:t>≤612.73万元</w:t>
            </w:r>
          </w:p>
        </w:tc>
      </w:tr>
      <w:tr w:rsidR="00CA2F55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A2F55" w:rsidRDefault="00CA2F55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A2F55" w:rsidRDefault="00CA2F55" w:rsidP="00CB0BC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A2F55" w:rsidRDefault="00CA2F55" w:rsidP="00CB0BC4">
            <w:pPr>
              <w:pStyle w:val="2"/>
            </w:pPr>
            <w:r>
              <w:t>改善广大师生员工教学条件</w:t>
            </w:r>
          </w:p>
        </w:tc>
        <w:tc>
          <w:tcPr>
            <w:tcW w:w="3430" w:type="dxa"/>
            <w:vAlign w:val="center"/>
          </w:tcPr>
          <w:p w:rsidR="00CA2F55" w:rsidRDefault="00CA2F55" w:rsidP="00CB0BC4">
            <w:pPr>
              <w:pStyle w:val="2"/>
            </w:pPr>
            <w:r>
              <w:t>改善广大师生员工教学条件</w:t>
            </w:r>
          </w:p>
        </w:tc>
        <w:tc>
          <w:tcPr>
            <w:tcW w:w="2551" w:type="dxa"/>
            <w:vAlign w:val="center"/>
          </w:tcPr>
          <w:p w:rsidR="00CA2F55" w:rsidRDefault="00CA2F55" w:rsidP="00CB0BC4">
            <w:pPr>
              <w:pStyle w:val="2"/>
            </w:pPr>
            <w:r>
              <w:t>改善广大师生员工教学条件</w:t>
            </w:r>
          </w:p>
        </w:tc>
      </w:tr>
      <w:tr w:rsidR="00CA2F55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A2F55" w:rsidRDefault="00CA2F55" w:rsidP="00CB0BC4"/>
        </w:tc>
        <w:tc>
          <w:tcPr>
            <w:tcW w:w="1276" w:type="dxa"/>
            <w:vAlign w:val="center"/>
          </w:tcPr>
          <w:p w:rsidR="00CA2F55" w:rsidRDefault="00CA2F55" w:rsidP="00CB0BC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A2F55" w:rsidRDefault="00CA2F55" w:rsidP="00CB0BC4">
            <w:pPr>
              <w:pStyle w:val="2"/>
            </w:pPr>
            <w:r>
              <w:t>持续发挥作用期限</w:t>
            </w:r>
          </w:p>
        </w:tc>
        <w:tc>
          <w:tcPr>
            <w:tcW w:w="3430" w:type="dxa"/>
            <w:vAlign w:val="center"/>
          </w:tcPr>
          <w:p w:rsidR="00CA2F55" w:rsidRDefault="00CA2F55" w:rsidP="00CB0BC4">
            <w:pPr>
              <w:pStyle w:val="2"/>
            </w:pPr>
            <w:r>
              <w:t>持续发挥作用期限</w:t>
            </w:r>
          </w:p>
        </w:tc>
        <w:tc>
          <w:tcPr>
            <w:tcW w:w="2551" w:type="dxa"/>
            <w:vAlign w:val="center"/>
          </w:tcPr>
          <w:p w:rsidR="00CA2F55" w:rsidRDefault="00CA2F55" w:rsidP="00CB0BC4">
            <w:pPr>
              <w:pStyle w:val="2"/>
            </w:pPr>
            <w:r>
              <w:t>≥10年</w:t>
            </w:r>
          </w:p>
        </w:tc>
      </w:tr>
      <w:tr w:rsidR="00CA2F55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CA2F55" w:rsidRDefault="00CA2F55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A2F55" w:rsidRDefault="00CA2F55" w:rsidP="00CB0BC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A2F55" w:rsidRDefault="00CA2F55" w:rsidP="00CB0BC4">
            <w:pPr>
              <w:pStyle w:val="2"/>
            </w:pPr>
            <w:r>
              <w:t>学生满意度</w:t>
            </w:r>
          </w:p>
        </w:tc>
        <w:tc>
          <w:tcPr>
            <w:tcW w:w="3430" w:type="dxa"/>
            <w:vAlign w:val="center"/>
          </w:tcPr>
          <w:p w:rsidR="00CA2F55" w:rsidRDefault="00CA2F55" w:rsidP="00CB0BC4">
            <w:pPr>
              <w:pStyle w:val="2"/>
            </w:pPr>
            <w:r>
              <w:t>学生满意度</w:t>
            </w:r>
          </w:p>
        </w:tc>
        <w:tc>
          <w:tcPr>
            <w:tcW w:w="2551" w:type="dxa"/>
            <w:vAlign w:val="center"/>
          </w:tcPr>
          <w:p w:rsidR="00CA2F55" w:rsidRDefault="00CA2F55" w:rsidP="00CB0BC4">
            <w:pPr>
              <w:pStyle w:val="2"/>
            </w:pPr>
            <w:r>
              <w:t>≥95%</w:t>
            </w:r>
          </w:p>
        </w:tc>
      </w:tr>
    </w:tbl>
    <w:p w:rsidR="00CA2F55" w:rsidRDefault="00CA2F55" w:rsidP="00CA2F55">
      <w:pPr>
        <w:sectPr w:rsidR="00CA2F55">
          <w:pgSz w:w="11900" w:h="16840"/>
          <w:pgMar w:top="1984" w:right="1304" w:bottom="1134" w:left="1304" w:header="720" w:footer="720" w:gutter="0"/>
          <w:cols w:space="720"/>
        </w:sectPr>
      </w:pPr>
    </w:p>
    <w:p w:rsidR="00CA2F55" w:rsidRDefault="00CA2F55" w:rsidP="00CA2F55">
      <w:pPr>
        <w:jc w:val="center"/>
      </w:pPr>
    </w:p>
    <w:p w:rsidR="00CA2F55" w:rsidRDefault="00CA2F55" w:rsidP="00CA2F55">
      <w:pPr>
        <w:ind w:firstLine="560"/>
        <w:outlineLvl w:val="3"/>
      </w:pPr>
      <w:bookmarkStart w:id="2" w:name="_Toc159186257"/>
      <w:r>
        <w:rPr>
          <w:rFonts w:ascii="方正仿宋_GBK" w:eastAsia="方正仿宋_GBK" w:hAnsi="方正仿宋_GBK" w:cs="方正仿宋_GBK"/>
          <w:sz w:val="28"/>
        </w:rPr>
        <w:t>562.学生资助补助经费-01中央直达资金绩效目标表</w:t>
      </w:r>
      <w:bookmarkEnd w:id="2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CA2F55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A2F55" w:rsidRDefault="00CA2F55" w:rsidP="00CB0BC4">
            <w:pPr>
              <w:pStyle w:val="5"/>
            </w:pPr>
            <w:r>
              <w:t>330231天津石油职业技术学院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A2F55" w:rsidRDefault="00CA2F55" w:rsidP="00CB0BC4">
            <w:pPr>
              <w:pStyle w:val="4"/>
            </w:pPr>
            <w:r>
              <w:t>单位：万元</w:t>
            </w:r>
          </w:p>
        </w:tc>
      </w:tr>
      <w:tr w:rsidR="00CA2F55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CA2F55" w:rsidRDefault="00CA2F55" w:rsidP="00CB0BC4">
            <w:pPr>
              <w:pStyle w:val="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CA2F55" w:rsidRDefault="00CA2F55" w:rsidP="00CB0BC4">
            <w:pPr>
              <w:pStyle w:val="2"/>
            </w:pPr>
            <w:r>
              <w:t>学生资助补助经费-01中央直达资金</w:t>
            </w:r>
          </w:p>
        </w:tc>
      </w:tr>
      <w:tr w:rsidR="00CA2F55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A2F55" w:rsidRDefault="00CA2F55" w:rsidP="00CB0BC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A2F55" w:rsidRDefault="00CA2F55" w:rsidP="00CB0BC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A2F55" w:rsidRDefault="00CA2F55" w:rsidP="00CB0BC4">
            <w:pPr>
              <w:pStyle w:val="2"/>
            </w:pPr>
            <w:r>
              <w:t>785.50</w:t>
            </w:r>
          </w:p>
        </w:tc>
        <w:tc>
          <w:tcPr>
            <w:tcW w:w="1587" w:type="dxa"/>
            <w:vAlign w:val="center"/>
          </w:tcPr>
          <w:p w:rsidR="00CA2F55" w:rsidRDefault="00CA2F55" w:rsidP="00CB0BC4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CA2F55" w:rsidRDefault="00CA2F55" w:rsidP="00CB0BC4">
            <w:pPr>
              <w:pStyle w:val="2"/>
            </w:pPr>
            <w:r>
              <w:t>785.50</w:t>
            </w:r>
          </w:p>
        </w:tc>
        <w:tc>
          <w:tcPr>
            <w:tcW w:w="1276" w:type="dxa"/>
            <w:vAlign w:val="center"/>
          </w:tcPr>
          <w:p w:rsidR="00CA2F55" w:rsidRDefault="00CA2F55" w:rsidP="00CB0BC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A2F55" w:rsidRDefault="00CA2F55" w:rsidP="00CB0BC4">
            <w:pPr>
              <w:pStyle w:val="2"/>
            </w:pPr>
          </w:p>
        </w:tc>
      </w:tr>
      <w:tr w:rsidR="00CA2F55" w:rsidTr="00CB0BC4">
        <w:trPr>
          <w:trHeight w:val="369"/>
          <w:jc w:val="center"/>
        </w:trPr>
        <w:tc>
          <w:tcPr>
            <w:tcW w:w="1276" w:type="dxa"/>
            <w:vMerge/>
          </w:tcPr>
          <w:p w:rsidR="00CA2F55" w:rsidRDefault="00CA2F55" w:rsidP="00CB0BC4"/>
        </w:tc>
        <w:tc>
          <w:tcPr>
            <w:tcW w:w="8590" w:type="dxa"/>
            <w:gridSpan w:val="6"/>
            <w:vAlign w:val="center"/>
          </w:tcPr>
          <w:p w:rsidR="00CA2F55" w:rsidRDefault="00CA2F55" w:rsidP="00CB0BC4">
            <w:pPr>
              <w:pStyle w:val="2"/>
            </w:pPr>
            <w:r>
              <w:t>资助困难学生、带动学生积极性</w:t>
            </w:r>
          </w:p>
        </w:tc>
      </w:tr>
      <w:tr w:rsidR="00CA2F55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CA2F55" w:rsidRDefault="00CA2F55" w:rsidP="00CB0BC4">
            <w:pPr>
              <w:pStyle w:val="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CA2F55" w:rsidRDefault="00CA2F55" w:rsidP="00CB0BC4">
            <w:pPr>
              <w:pStyle w:val="2"/>
            </w:pPr>
            <w:r>
              <w:t>1.按政策足额发放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CA2F55" w:rsidRDefault="00CA2F55" w:rsidP="00CA2F55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CA2F55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A2F55" w:rsidRDefault="00CA2F55" w:rsidP="00CB0BC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A2F55" w:rsidRDefault="00CA2F55" w:rsidP="00CB0BC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A2F55" w:rsidRDefault="00CA2F55" w:rsidP="00CB0BC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A2F55" w:rsidRDefault="00CA2F55" w:rsidP="00CB0BC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A2F55" w:rsidRDefault="00CA2F55" w:rsidP="00CB0BC4">
            <w:pPr>
              <w:pStyle w:val="1"/>
            </w:pPr>
            <w:r>
              <w:t>指标值</w:t>
            </w:r>
          </w:p>
        </w:tc>
      </w:tr>
      <w:tr w:rsidR="00CA2F55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A2F55" w:rsidRDefault="00CA2F55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A2F55" w:rsidRDefault="00CA2F55" w:rsidP="00CB0BC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A2F55" w:rsidRDefault="00CA2F55" w:rsidP="00CB0BC4">
            <w:pPr>
              <w:pStyle w:val="2"/>
            </w:pPr>
            <w:r>
              <w:t>奖助学生人数</w:t>
            </w:r>
          </w:p>
        </w:tc>
        <w:tc>
          <w:tcPr>
            <w:tcW w:w="3430" w:type="dxa"/>
            <w:vAlign w:val="center"/>
          </w:tcPr>
          <w:p w:rsidR="00CA2F55" w:rsidRDefault="00CA2F55" w:rsidP="00CB0BC4">
            <w:pPr>
              <w:pStyle w:val="2"/>
            </w:pPr>
            <w:r>
              <w:t>奖助学生人数</w:t>
            </w:r>
          </w:p>
        </w:tc>
        <w:tc>
          <w:tcPr>
            <w:tcW w:w="2551" w:type="dxa"/>
            <w:vAlign w:val="center"/>
          </w:tcPr>
          <w:p w:rsidR="00CA2F55" w:rsidRDefault="00CA2F55" w:rsidP="00CB0BC4">
            <w:pPr>
              <w:pStyle w:val="2"/>
            </w:pPr>
            <w:r>
              <w:t>≥2700人</w:t>
            </w:r>
          </w:p>
        </w:tc>
      </w:tr>
      <w:tr w:rsidR="00CA2F55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A2F55" w:rsidRDefault="00CA2F55" w:rsidP="00CB0BC4"/>
        </w:tc>
        <w:tc>
          <w:tcPr>
            <w:tcW w:w="1276" w:type="dxa"/>
            <w:vAlign w:val="center"/>
          </w:tcPr>
          <w:p w:rsidR="00CA2F55" w:rsidRDefault="00CA2F55" w:rsidP="00CB0BC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A2F55" w:rsidRDefault="00CA2F55" w:rsidP="00CB0BC4">
            <w:pPr>
              <w:pStyle w:val="2"/>
            </w:pPr>
            <w:r>
              <w:t>奖励和资助学生覆盖面</w:t>
            </w:r>
          </w:p>
        </w:tc>
        <w:tc>
          <w:tcPr>
            <w:tcW w:w="3430" w:type="dxa"/>
            <w:vAlign w:val="center"/>
          </w:tcPr>
          <w:p w:rsidR="00CA2F55" w:rsidRDefault="00CA2F55" w:rsidP="00CB0BC4">
            <w:pPr>
              <w:pStyle w:val="2"/>
            </w:pPr>
            <w:r>
              <w:t>奖励和资助学生覆盖面</w:t>
            </w:r>
          </w:p>
        </w:tc>
        <w:tc>
          <w:tcPr>
            <w:tcW w:w="2551" w:type="dxa"/>
            <w:vAlign w:val="center"/>
          </w:tcPr>
          <w:p w:rsidR="00CA2F55" w:rsidRDefault="00CA2F55" w:rsidP="00CB0BC4">
            <w:pPr>
              <w:pStyle w:val="2"/>
            </w:pPr>
            <w:r>
              <w:t>100%</w:t>
            </w:r>
          </w:p>
        </w:tc>
      </w:tr>
      <w:tr w:rsidR="00CA2F55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A2F55" w:rsidRDefault="00CA2F55" w:rsidP="00CB0BC4"/>
        </w:tc>
        <w:tc>
          <w:tcPr>
            <w:tcW w:w="1276" w:type="dxa"/>
            <w:vAlign w:val="center"/>
          </w:tcPr>
          <w:p w:rsidR="00CA2F55" w:rsidRDefault="00CA2F55" w:rsidP="00CB0BC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A2F55" w:rsidRDefault="00CA2F55" w:rsidP="00CB0BC4">
            <w:pPr>
              <w:pStyle w:val="2"/>
            </w:pPr>
            <w:r>
              <w:t>按规定及时发放</w:t>
            </w:r>
          </w:p>
        </w:tc>
        <w:tc>
          <w:tcPr>
            <w:tcW w:w="3430" w:type="dxa"/>
            <w:vAlign w:val="center"/>
          </w:tcPr>
          <w:p w:rsidR="00CA2F55" w:rsidRDefault="00CA2F55" w:rsidP="00CB0BC4">
            <w:pPr>
              <w:pStyle w:val="2"/>
            </w:pPr>
            <w:r>
              <w:t>按规定及时发放</w:t>
            </w:r>
          </w:p>
        </w:tc>
        <w:tc>
          <w:tcPr>
            <w:tcW w:w="2551" w:type="dxa"/>
            <w:vAlign w:val="center"/>
          </w:tcPr>
          <w:p w:rsidR="00CA2F55" w:rsidRDefault="00CA2F55" w:rsidP="00CB0BC4">
            <w:pPr>
              <w:pStyle w:val="2"/>
            </w:pPr>
            <w:r>
              <w:t>1年</w:t>
            </w:r>
          </w:p>
        </w:tc>
      </w:tr>
      <w:tr w:rsidR="00CA2F55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A2F55" w:rsidRDefault="00CA2F55" w:rsidP="00CB0BC4"/>
        </w:tc>
        <w:tc>
          <w:tcPr>
            <w:tcW w:w="1276" w:type="dxa"/>
            <w:vAlign w:val="center"/>
          </w:tcPr>
          <w:p w:rsidR="00CA2F55" w:rsidRDefault="00CA2F55" w:rsidP="00CB0BC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A2F55" w:rsidRDefault="00CA2F55" w:rsidP="00CB0BC4">
            <w:pPr>
              <w:pStyle w:val="2"/>
            </w:pPr>
            <w:r>
              <w:t>预算指标之内</w:t>
            </w:r>
          </w:p>
        </w:tc>
        <w:tc>
          <w:tcPr>
            <w:tcW w:w="3430" w:type="dxa"/>
            <w:vAlign w:val="center"/>
          </w:tcPr>
          <w:p w:rsidR="00CA2F55" w:rsidRDefault="00CA2F55" w:rsidP="00CB0BC4">
            <w:pPr>
              <w:pStyle w:val="2"/>
            </w:pPr>
            <w:r>
              <w:t>预算指标之内</w:t>
            </w:r>
          </w:p>
        </w:tc>
        <w:tc>
          <w:tcPr>
            <w:tcW w:w="2551" w:type="dxa"/>
            <w:vAlign w:val="center"/>
          </w:tcPr>
          <w:p w:rsidR="00CA2F55" w:rsidRDefault="00CA2F55" w:rsidP="00CB0BC4">
            <w:pPr>
              <w:pStyle w:val="2"/>
            </w:pPr>
            <w:r>
              <w:t>≤785.5万元</w:t>
            </w:r>
          </w:p>
        </w:tc>
      </w:tr>
      <w:tr w:rsidR="00CA2F55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A2F55" w:rsidRDefault="00CA2F55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A2F55" w:rsidRDefault="00CA2F55" w:rsidP="00CB0BC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A2F55" w:rsidRDefault="00CA2F55" w:rsidP="00CB0BC4">
            <w:pPr>
              <w:pStyle w:val="2"/>
            </w:pPr>
            <w:r>
              <w:t>资助政策发挥作用时间</w:t>
            </w:r>
          </w:p>
        </w:tc>
        <w:tc>
          <w:tcPr>
            <w:tcW w:w="3430" w:type="dxa"/>
            <w:vAlign w:val="center"/>
          </w:tcPr>
          <w:p w:rsidR="00CA2F55" w:rsidRDefault="00CA2F55" w:rsidP="00CB0BC4">
            <w:pPr>
              <w:pStyle w:val="2"/>
            </w:pPr>
            <w:r>
              <w:t>资助政策发挥作用时间</w:t>
            </w:r>
          </w:p>
        </w:tc>
        <w:tc>
          <w:tcPr>
            <w:tcW w:w="2551" w:type="dxa"/>
            <w:vAlign w:val="center"/>
          </w:tcPr>
          <w:p w:rsidR="00CA2F55" w:rsidRDefault="00CA2F55" w:rsidP="00CB0BC4">
            <w:pPr>
              <w:pStyle w:val="2"/>
            </w:pPr>
            <w:r>
              <w:t>1年</w:t>
            </w:r>
          </w:p>
        </w:tc>
      </w:tr>
      <w:tr w:rsidR="00CA2F55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A2F55" w:rsidRDefault="00CA2F55" w:rsidP="00CB0BC4"/>
        </w:tc>
        <w:tc>
          <w:tcPr>
            <w:tcW w:w="1276" w:type="dxa"/>
            <w:vAlign w:val="center"/>
          </w:tcPr>
          <w:p w:rsidR="00CA2F55" w:rsidRDefault="00CA2F55" w:rsidP="00CB0BC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A2F55" w:rsidRDefault="00CA2F55" w:rsidP="00CB0BC4">
            <w:pPr>
              <w:pStyle w:val="2"/>
            </w:pPr>
            <w:r>
              <w:t>资助困难学生、带动学生积极性</w:t>
            </w:r>
          </w:p>
        </w:tc>
        <w:tc>
          <w:tcPr>
            <w:tcW w:w="3430" w:type="dxa"/>
            <w:vAlign w:val="center"/>
          </w:tcPr>
          <w:p w:rsidR="00CA2F55" w:rsidRDefault="00CA2F55" w:rsidP="00CB0BC4">
            <w:pPr>
              <w:pStyle w:val="2"/>
            </w:pPr>
            <w:r>
              <w:t>资助困难学生、带动学生积极性</w:t>
            </w:r>
          </w:p>
        </w:tc>
        <w:tc>
          <w:tcPr>
            <w:tcW w:w="2551" w:type="dxa"/>
            <w:vAlign w:val="center"/>
          </w:tcPr>
          <w:p w:rsidR="00CA2F55" w:rsidRDefault="00CA2F55" w:rsidP="00CB0BC4">
            <w:pPr>
              <w:pStyle w:val="2"/>
            </w:pPr>
            <w:r>
              <w:t>资助困难学生、带动学生积极性</w:t>
            </w:r>
          </w:p>
        </w:tc>
      </w:tr>
      <w:tr w:rsidR="00CA2F55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CA2F55" w:rsidRDefault="00CA2F55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A2F55" w:rsidRDefault="00CA2F55" w:rsidP="00CB0BC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A2F55" w:rsidRDefault="00CA2F55" w:rsidP="00CB0BC4">
            <w:pPr>
              <w:pStyle w:val="2"/>
            </w:pPr>
            <w:r>
              <w:t xml:space="preserve"> 学生、家长满意度</w:t>
            </w:r>
          </w:p>
        </w:tc>
        <w:tc>
          <w:tcPr>
            <w:tcW w:w="3430" w:type="dxa"/>
            <w:vAlign w:val="center"/>
          </w:tcPr>
          <w:p w:rsidR="00CA2F55" w:rsidRDefault="00CA2F55" w:rsidP="00CB0BC4">
            <w:pPr>
              <w:pStyle w:val="2"/>
            </w:pPr>
            <w:r>
              <w:t xml:space="preserve"> 学生、家长满意度</w:t>
            </w:r>
          </w:p>
        </w:tc>
        <w:tc>
          <w:tcPr>
            <w:tcW w:w="2551" w:type="dxa"/>
            <w:vAlign w:val="center"/>
          </w:tcPr>
          <w:p w:rsidR="00CA2F55" w:rsidRDefault="00CA2F55" w:rsidP="00CB0BC4">
            <w:pPr>
              <w:pStyle w:val="2"/>
            </w:pPr>
            <w:r>
              <w:t>≥95%</w:t>
            </w:r>
          </w:p>
        </w:tc>
      </w:tr>
    </w:tbl>
    <w:p w:rsidR="00CA2F55" w:rsidRDefault="00CA2F55" w:rsidP="00CA2F55">
      <w:pPr>
        <w:sectPr w:rsidR="00CA2F55">
          <w:pgSz w:w="11900" w:h="16840"/>
          <w:pgMar w:top="1984" w:right="1304" w:bottom="1134" w:left="1304" w:header="720" w:footer="720" w:gutter="0"/>
          <w:cols w:space="720"/>
        </w:sectPr>
      </w:pPr>
    </w:p>
    <w:p w:rsidR="00CA2F55" w:rsidRDefault="00CA2F55" w:rsidP="00CA2F55">
      <w:pPr>
        <w:jc w:val="center"/>
      </w:pPr>
    </w:p>
    <w:p w:rsidR="00CA2F55" w:rsidRDefault="00CA2F55" w:rsidP="00CA2F55">
      <w:pPr>
        <w:ind w:firstLine="560"/>
        <w:outlineLvl w:val="3"/>
      </w:pPr>
      <w:bookmarkStart w:id="3" w:name="_Toc159186258"/>
      <w:r>
        <w:rPr>
          <w:rFonts w:ascii="方正仿宋_GBK" w:eastAsia="方正仿宋_GBK" w:hAnsi="方正仿宋_GBK" w:cs="方正仿宋_GBK"/>
          <w:sz w:val="28"/>
        </w:rPr>
        <w:t>563.学生资助政策体系绩效目标表</w:t>
      </w:r>
      <w:bookmarkEnd w:id="3"/>
    </w:p>
    <w:tbl>
      <w:tblPr>
        <w:tblW w:w="98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CA2F55" w:rsidTr="00CB0BC4">
        <w:trPr>
          <w:trHeight w:val="397"/>
          <w:jc w:val="center"/>
        </w:trPr>
        <w:tc>
          <w:tcPr>
            <w:tcW w:w="8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A2F55" w:rsidRDefault="00CA2F55" w:rsidP="00CB0BC4">
            <w:pPr>
              <w:pStyle w:val="5"/>
            </w:pPr>
            <w:r>
              <w:t>330231天津石油职业技术学院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A2F55" w:rsidRDefault="00CA2F55" w:rsidP="00CB0BC4">
            <w:pPr>
              <w:pStyle w:val="4"/>
            </w:pPr>
            <w:r>
              <w:t>单位：万元</w:t>
            </w:r>
          </w:p>
        </w:tc>
      </w:tr>
      <w:tr w:rsidR="00CA2F55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CA2F55" w:rsidRDefault="00CA2F55" w:rsidP="00CB0BC4">
            <w:pPr>
              <w:pStyle w:val="1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 w:rsidR="00CA2F55" w:rsidRDefault="00CA2F55" w:rsidP="00CB0BC4">
            <w:pPr>
              <w:pStyle w:val="2"/>
            </w:pPr>
            <w:r>
              <w:t>学生资助政策体系</w:t>
            </w:r>
          </w:p>
        </w:tc>
      </w:tr>
      <w:tr w:rsidR="00CA2F55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A2F55" w:rsidRDefault="00CA2F55" w:rsidP="00CB0BC4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CA2F55" w:rsidRDefault="00CA2F55" w:rsidP="00CB0BC4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CA2F55" w:rsidRDefault="00CA2F55" w:rsidP="00CB0BC4">
            <w:pPr>
              <w:pStyle w:val="2"/>
            </w:pPr>
            <w:r>
              <w:t>842.64</w:t>
            </w:r>
          </w:p>
        </w:tc>
        <w:tc>
          <w:tcPr>
            <w:tcW w:w="1587" w:type="dxa"/>
            <w:vAlign w:val="center"/>
          </w:tcPr>
          <w:p w:rsidR="00CA2F55" w:rsidRDefault="00CA2F55" w:rsidP="00CB0BC4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CA2F55" w:rsidRDefault="00CA2F55" w:rsidP="00CB0BC4">
            <w:pPr>
              <w:pStyle w:val="2"/>
            </w:pPr>
            <w:r>
              <w:t>842.64</w:t>
            </w:r>
          </w:p>
        </w:tc>
        <w:tc>
          <w:tcPr>
            <w:tcW w:w="1276" w:type="dxa"/>
            <w:vAlign w:val="center"/>
          </w:tcPr>
          <w:p w:rsidR="00CA2F55" w:rsidRDefault="00CA2F55" w:rsidP="00CB0BC4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CA2F55" w:rsidRDefault="00CA2F55" w:rsidP="00CB0BC4">
            <w:pPr>
              <w:pStyle w:val="2"/>
            </w:pPr>
          </w:p>
        </w:tc>
      </w:tr>
      <w:tr w:rsidR="00CA2F55" w:rsidTr="00CB0BC4">
        <w:trPr>
          <w:trHeight w:val="369"/>
          <w:jc w:val="center"/>
        </w:trPr>
        <w:tc>
          <w:tcPr>
            <w:tcW w:w="1276" w:type="dxa"/>
            <w:vMerge/>
          </w:tcPr>
          <w:p w:rsidR="00CA2F55" w:rsidRDefault="00CA2F55" w:rsidP="00CB0BC4"/>
        </w:tc>
        <w:tc>
          <w:tcPr>
            <w:tcW w:w="8590" w:type="dxa"/>
            <w:gridSpan w:val="6"/>
            <w:vAlign w:val="center"/>
          </w:tcPr>
          <w:p w:rsidR="00CA2F55" w:rsidRDefault="00CA2F55" w:rsidP="00CB0BC4">
            <w:pPr>
              <w:pStyle w:val="2"/>
            </w:pPr>
            <w:r>
              <w:t>资助困难学生、带动学生积极性</w:t>
            </w:r>
          </w:p>
          <w:p w:rsidR="00CA2F55" w:rsidRDefault="00CA2F55" w:rsidP="00CB0BC4">
            <w:pPr>
              <w:pStyle w:val="2"/>
            </w:pPr>
          </w:p>
        </w:tc>
      </w:tr>
      <w:tr w:rsidR="00CA2F55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CA2F55" w:rsidRDefault="00CA2F55" w:rsidP="00CB0BC4">
            <w:pPr>
              <w:pStyle w:val="1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 w:rsidR="00CA2F55" w:rsidRDefault="00CA2F55" w:rsidP="00CB0BC4">
            <w:pPr>
              <w:pStyle w:val="2"/>
            </w:pPr>
            <w:r>
              <w:t>1.按政策足额发放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CA2F55" w:rsidRDefault="00CA2F55" w:rsidP="00CA2F55">
      <w:pPr>
        <w:spacing w:line="2" w:lineRule="exact"/>
        <w:jc w:val="center"/>
      </w:pP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CA2F55" w:rsidTr="00CB0BC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A2F55" w:rsidRDefault="00CA2F55" w:rsidP="00CB0BC4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CA2F55" w:rsidRDefault="00CA2F55" w:rsidP="00CB0BC4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CA2F55" w:rsidRDefault="00CA2F55" w:rsidP="00CB0BC4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CA2F55" w:rsidRDefault="00CA2F55" w:rsidP="00CB0BC4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CA2F55" w:rsidRDefault="00CA2F55" w:rsidP="00CB0BC4">
            <w:pPr>
              <w:pStyle w:val="1"/>
            </w:pPr>
            <w:r>
              <w:t>指标值</w:t>
            </w:r>
          </w:p>
        </w:tc>
      </w:tr>
      <w:tr w:rsidR="00CA2F55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A2F55" w:rsidRDefault="00CA2F55" w:rsidP="00CB0BC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CA2F55" w:rsidRDefault="00CA2F55" w:rsidP="00CB0BC4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CA2F55" w:rsidRDefault="00CA2F55" w:rsidP="00CB0BC4">
            <w:pPr>
              <w:pStyle w:val="2"/>
            </w:pPr>
            <w:r>
              <w:t>奖助学生人数</w:t>
            </w:r>
          </w:p>
        </w:tc>
        <w:tc>
          <w:tcPr>
            <w:tcW w:w="3430" w:type="dxa"/>
            <w:vAlign w:val="center"/>
          </w:tcPr>
          <w:p w:rsidR="00CA2F55" w:rsidRDefault="00CA2F55" w:rsidP="00CB0BC4">
            <w:pPr>
              <w:pStyle w:val="2"/>
            </w:pPr>
            <w:r>
              <w:t>奖助学生人数</w:t>
            </w:r>
          </w:p>
        </w:tc>
        <w:tc>
          <w:tcPr>
            <w:tcW w:w="2551" w:type="dxa"/>
            <w:vAlign w:val="center"/>
          </w:tcPr>
          <w:p w:rsidR="00CA2F55" w:rsidRDefault="00CA2F55" w:rsidP="00CB0BC4">
            <w:pPr>
              <w:pStyle w:val="2"/>
            </w:pPr>
            <w:r>
              <w:t>≥2550人</w:t>
            </w:r>
          </w:p>
        </w:tc>
      </w:tr>
      <w:tr w:rsidR="00CA2F55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A2F55" w:rsidRDefault="00CA2F55" w:rsidP="00CB0BC4"/>
        </w:tc>
        <w:tc>
          <w:tcPr>
            <w:tcW w:w="1276" w:type="dxa"/>
            <w:vAlign w:val="center"/>
          </w:tcPr>
          <w:p w:rsidR="00CA2F55" w:rsidRDefault="00CA2F55" w:rsidP="00CB0BC4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CA2F55" w:rsidRDefault="00CA2F55" w:rsidP="00CB0BC4">
            <w:pPr>
              <w:pStyle w:val="2"/>
            </w:pPr>
            <w:r>
              <w:t>奖励和资助学生覆盖面</w:t>
            </w:r>
          </w:p>
        </w:tc>
        <w:tc>
          <w:tcPr>
            <w:tcW w:w="3430" w:type="dxa"/>
            <w:vAlign w:val="center"/>
          </w:tcPr>
          <w:p w:rsidR="00CA2F55" w:rsidRDefault="00CA2F55" w:rsidP="00CB0BC4">
            <w:pPr>
              <w:pStyle w:val="2"/>
            </w:pPr>
            <w:r>
              <w:t>奖励和资助学生覆盖面</w:t>
            </w:r>
          </w:p>
        </w:tc>
        <w:tc>
          <w:tcPr>
            <w:tcW w:w="2551" w:type="dxa"/>
            <w:vAlign w:val="center"/>
          </w:tcPr>
          <w:p w:rsidR="00CA2F55" w:rsidRDefault="00CA2F55" w:rsidP="00CB0BC4">
            <w:pPr>
              <w:pStyle w:val="2"/>
            </w:pPr>
            <w:r>
              <w:t>100%</w:t>
            </w:r>
          </w:p>
        </w:tc>
      </w:tr>
      <w:tr w:rsidR="00CA2F55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A2F55" w:rsidRDefault="00CA2F55" w:rsidP="00CB0BC4"/>
        </w:tc>
        <w:tc>
          <w:tcPr>
            <w:tcW w:w="1276" w:type="dxa"/>
            <w:vAlign w:val="center"/>
          </w:tcPr>
          <w:p w:rsidR="00CA2F55" w:rsidRDefault="00CA2F55" w:rsidP="00CB0BC4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CA2F55" w:rsidRDefault="00CA2F55" w:rsidP="00CB0BC4">
            <w:pPr>
              <w:pStyle w:val="2"/>
            </w:pPr>
            <w:r>
              <w:t>按规定及时发放</w:t>
            </w:r>
          </w:p>
        </w:tc>
        <w:tc>
          <w:tcPr>
            <w:tcW w:w="3430" w:type="dxa"/>
            <w:vAlign w:val="center"/>
          </w:tcPr>
          <w:p w:rsidR="00CA2F55" w:rsidRDefault="00CA2F55" w:rsidP="00CB0BC4">
            <w:pPr>
              <w:pStyle w:val="2"/>
            </w:pPr>
            <w:r>
              <w:t>按规定及时发放</w:t>
            </w:r>
          </w:p>
        </w:tc>
        <w:tc>
          <w:tcPr>
            <w:tcW w:w="2551" w:type="dxa"/>
            <w:vAlign w:val="center"/>
          </w:tcPr>
          <w:p w:rsidR="00CA2F55" w:rsidRDefault="00CA2F55" w:rsidP="00CB0BC4">
            <w:pPr>
              <w:pStyle w:val="2"/>
            </w:pPr>
            <w:r>
              <w:t>1 年</w:t>
            </w:r>
          </w:p>
        </w:tc>
      </w:tr>
      <w:tr w:rsidR="00CA2F55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A2F55" w:rsidRDefault="00CA2F55" w:rsidP="00CB0BC4"/>
        </w:tc>
        <w:tc>
          <w:tcPr>
            <w:tcW w:w="1276" w:type="dxa"/>
            <w:vAlign w:val="center"/>
          </w:tcPr>
          <w:p w:rsidR="00CA2F55" w:rsidRDefault="00CA2F55" w:rsidP="00CB0BC4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CA2F55" w:rsidRDefault="00CA2F55" w:rsidP="00CB0BC4">
            <w:pPr>
              <w:pStyle w:val="2"/>
            </w:pPr>
            <w:r>
              <w:t>预算指标之内</w:t>
            </w:r>
          </w:p>
        </w:tc>
        <w:tc>
          <w:tcPr>
            <w:tcW w:w="3430" w:type="dxa"/>
            <w:vAlign w:val="center"/>
          </w:tcPr>
          <w:p w:rsidR="00CA2F55" w:rsidRDefault="00CA2F55" w:rsidP="00CB0BC4">
            <w:pPr>
              <w:pStyle w:val="2"/>
            </w:pPr>
            <w:r>
              <w:t>预算指标之内</w:t>
            </w:r>
          </w:p>
        </w:tc>
        <w:tc>
          <w:tcPr>
            <w:tcW w:w="2551" w:type="dxa"/>
            <w:vAlign w:val="center"/>
          </w:tcPr>
          <w:p w:rsidR="00CA2F55" w:rsidRDefault="00CA2F55" w:rsidP="00CB0BC4">
            <w:pPr>
              <w:pStyle w:val="2"/>
            </w:pPr>
            <w:r>
              <w:t>≤842.64万元</w:t>
            </w:r>
          </w:p>
        </w:tc>
      </w:tr>
      <w:tr w:rsidR="00CA2F55" w:rsidTr="00CB0BC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A2F55" w:rsidRDefault="00CA2F55" w:rsidP="00CB0BC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CA2F55" w:rsidRDefault="00CA2F55" w:rsidP="00CB0BC4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CA2F55" w:rsidRDefault="00CA2F55" w:rsidP="00CB0BC4">
            <w:pPr>
              <w:pStyle w:val="2"/>
            </w:pPr>
            <w:r>
              <w:t>资助困难学生、带动学生积极性</w:t>
            </w:r>
          </w:p>
        </w:tc>
        <w:tc>
          <w:tcPr>
            <w:tcW w:w="3430" w:type="dxa"/>
            <w:vAlign w:val="center"/>
          </w:tcPr>
          <w:p w:rsidR="00CA2F55" w:rsidRDefault="00CA2F55" w:rsidP="00CB0BC4">
            <w:pPr>
              <w:pStyle w:val="2"/>
            </w:pPr>
            <w:r>
              <w:t>资助困难学生、带动学生积极性</w:t>
            </w:r>
          </w:p>
        </w:tc>
        <w:tc>
          <w:tcPr>
            <w:tcW w:w="2551" w:type="dxa"/>
            <w:vAlign w:val="center"/>
          </w:tcPr>
          <w:p w:rsidR="00CA2F55" w:rsidRDefault="00CA2F55" w:rsidP="00CB0BC4">
            <w:pPr>
              <w:pStyle w:val="2"/>
            </w:pPr>
            <w:r>
              <w:t>资助困难学生、带动学生积极性</w:t>
            </w:r>
          </w:p>
        </w:tc>
      </w:tr>
      <w:tr w:rsidR="00CA2F55" w:rsidTr="00CB0BC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A2F55" w:rsidRDefault="00CA2F55" w:rsidP="00CB0BC4"/>
        </w:tc>
        <w:tc>
          <w:tcPr>
            <w:tcW w:w="1276" w:type="dxa"/>
            <w:vAlign w:val="center"/>
          </w:tcPr>
          <w:p w:rsidR="00CA2F55" w:rsidRDefault="00CA2F55" w:rsidP="00CB0BC4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CA2F55" w:rsidRDefault="00CA2F55" w:rsidP="00CB0BC4">
            <w:pPr>
              <w:pStyle w:val="2"/>
            </w:pPr>
            <w:r>
              <w:t>资助政策发挥作用时间</w:t>
            </w:r>
          </w:p>
        </w:tc>
        <w:tc>
          <w:tcPr>
            <w:tcW w:w="3430" w:type="dxa"/>
            <w:vAlign w:val="center"/>
          </w:tcPr>
          <w:p w:rsidR="00CA2F55" w:rsidRDefault="00CA2F55" w:rsidP="00CB0BC4">
            <w:pPr>
              <w:pStyle w:val="2"/>
            </w:pPr>
            <w:r>
              <w:t>资助政策发挥作用时间</w:t>
            </w:r>
          </w:p>
        </w:tc>
        <w:tc>
          <w:tcPr>
            <w:tcW w:w="2551" w:type="dxa"/>
            <w:vAlign w:val="center"/>
          </w:tcPr>
          <w:p w:rsidR="00CA2F55" w:rsidRDefault="00CA2F55" w:rsidP="00CB0BC4">
            <w:pPr>
              <w:pStyle w:val="2"/>
            </w:pPr>
            <w:r>
              <w:t>1年</w:t>
            </w:r>
          </w:p>
        </w:tc>
      </w:tr>
      <w:tr w:rsidR="00CA2F55" w:rsidTr="00CB0BC4">
        <w:trPr>
          <w:trHeight w:val="369"/>
          <w:jc w:val="center"/>
        </w:trPr>
        <w:tc>
          <w:tcPr>
            <w:tcW w:w="1276" w:type="dxa"/>
            <w:vAlign w:val="center"/>
          </w:tcPr>
          <w:p w:rsidR="00CA2F55" w:rsidRDefault="00CA2F55" w:rsidP="00CB0BC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CA2F55" w:rsidRDefault="00CA2F55" w:rsidP="00CB0BC4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CA2F55" w:rsidRDefault="00CA2F55" w:rsidP="00CB0BC4">
            <w:pPr>
              <w:pStyle w:val="2"/>
            </w:pPr>
            <w:r>
              <w:t xml:space="preserve"> 学生、家长满意度</w:t>
            </w:r>
          </w:p>
        </w:tc>
        <w:tc>
          <w:tcPr>
            <w:tcW w:w="3430" w:type="dxa"/>
            <w:vAlign w:val="center"/>
          </w:tcPr>
          <w:p w:rsidR="00CA2F55" w:rsidRDefault="00CA2F55" w:rsidP="00CB0BC4">
            <w:pPr>
              <w:pStyle w:val="2"/>
            </w:pPr>
            <w:r>
              <w:t xml:space="preserve"> 学生、家长满意度</w:t>
            </w:r>
          </w:p>
        </w:tc>
        <w:tc>
          <w:tcPr>
            <w:tcW w:w="2551" w:type="dxa"/>
            <w:vAlign w:val="center"/>
          </w:tcPr>
          <w:p w:rsidR="00CA2F55" w:rsidRDefault="00CA2F55" w:rsidP="00CB0BC4">
            <w:pPr>
              <w:pStyle w:val="2"/>
            </w:pPr>
            <w:r>
              <w:t>≥95%</w:t>
            </w:r>
          </w:p>
        </w:tc>
      </w:tr>
    </w:tbl>
    <w:p w:rsidR="00CA2F55" w:rsidRDefault="00CA2F55" w:rsidP="00CA2F55">
      <w:pPr>
        <w:sectPr w:rsidR="00CA2F55">
          <w:pgSz w:w="11900" w:h="16840"/>
          <w:pgMar w:top="1984" w:right="1304" w:bottom="1134" w:left="1304" w:header="720" w:footer="720" w:gutter="0"/>
          <w:cols w:space="720"/>
        </w:sectPr>
      </w:pPr>
    </w:p>
    <w:p w:rsidR="00E46641" w:rsidRDefault="00E46641"/>
    <w:sectPr w:rsidR="00E46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641" w:rsidRDefault="00E46641" w:rsidP="00CA2F55">
      <w:r>
        <w:separator/>
      </w:r>
    </w:p>
  </w:endnote>
  <w:endnote w:type="continuationSeparator" w:id="1">
    <w:p w:rsidR="00E46641" w:rsidRDefault="00E46641" w:rsidP="00CA2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_GBK">
    <w:altName w:val="微软雅黑"/>
    <w:charset w:val="86"/>
    <w:family w:val="roman"/>
    <w:pitch w:val="default"/>
    <w:sig w:usb0="00000000" w:usb1="00000000" w:usb2="00000000" w:usb3="00000000" w:csb0="00000000" w:csb1="00000000"/>
  </w:font>
  <w:font w:name="方正仿宋_GBK">
    <w:altName w:val="微软雅黑"/>
    <w:charset w:val="86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641" w:rsidRDefault="00E46641" w:rsidP="00CA2F55">
      <w:r>
        <w:separator/>
      </w:r>
    </w:p>
  </w:footnote>
  <w:footnote w:type="continuationSeparator" w:id="1">
    <w:p w:rsidR="00E46641" w:rsidRDefault="00E46641" w:rsidP="00CA2F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F55"/>
    <w:rsid w:val="00CA2F55"/>
    <w:rsid w:val="00E4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F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F55"/>
    <w:rPr>
      <w:sz w:val="18"/>
      <w:szCs w:val="18"/>
    </w:rPr>
  </w:style>
  <w:style w:type="paragraph" w:customStyle="1" w:styleId="4">
    <w:name w:val="单元格样式4"/>
    <w:basedOn w:val="a"/>
    <w:qFormat/>
    <w:rsid w:val="00CA2F55"/>
    <w:pPr>
      <w:widowControl/>
      <w:jc w:val="right"/>
    </w:pPr>
    <w:rPr>
      <w:rFonts w:ascii="方正书宋_GBK" w:eastAsia="方正书宋_GBK" w:hAnsi="方正书宋_GBK" w:cs="方正书宋_GBK"/>
      <w:kern w:val="0"/>
      <w:szCs w:val="24"/>
      <w:lang w:eastAsia="uk-UA"/>
    </w:rPr>
  </w:style>
  <w:style w:type="paragraph" w:customStyle="1" w:styleId="5">
    <w:name w:val="单元格样式5"/>
    <w:basedOn w:val="a"/>
    <w:qFormat/>
    <w:rsid w:val="00CA2F55"/>
    <w:pPr>
      <w:widowControl/>
      <w:jc w:val="left"/>
    </w:pPr>
    <w:rPr>
      <w:rFonts w:ascii="方正书宋_GBK" w:eastAsia="方正书宋_GBK" w:hAnsi="方正书宋_GBK" w:cs="方正书宋_GBK"/>
      <w:b/>
      <w:kern w:val="0"/>
      <w:szCs w:val="24"/>
      <w:lang w:eastAsia="uk-UA"/>
    </w:rPr>
  </w:style>
  <w:style w:type="paragraph" w:customStyle="1" w:styleId="2">
    <w:name w:val="单元格样式2"/>
    <w:basedOn w:val="a"/>
    <w:qFormat/>
    <w:rsid w:val="00CA2F55"/>
    <w:pPr>
      <w:widowControl/>
      <w:jc w:val="left"/>
    </w:pPr>
    <w:rPr>
      <w:rFonts w:ascii="方正书宋_GBK" w:eastAsia="方正书宋_GBK" w:hAnsi="方正书宋_GBK" w:cs="方正书宋_GBK"/>
      <w:kern w:val="0"/>
      <w:szCs w:val="24"/>
      <w:lang w:eastAsia="uk-UA"/>
    </w:rPr>
  </w:style>
  <w:style w:type="paragraph" w:customStyle="1" w:styleId="1">
    <w:name w:val="单元格样式1"/>
    <w:basedOn w:val="a"/>
    <w:qFormat/>
    <w:rsid w:val="00CA2F55"/>
    <w:pPr>
      <w:widowControl/>
      <w:jc w:val="center"/>
    </w:pPr>
    <w:rPr>
      <w:rFonts w:ascii="方正书宋_GBK" w:eastAsia="方正书宋_GBK" w:hAnsi="方正书宋_GBK" w:cs="方正书宋_GBK"/>
      <w:b/>
      <w:kern w:val="0"/>
      <w:szCs w:val="24"/>
      <w:lang w:eastAsia="uk-UA"/>
    </w:rPr>
  </w:style>
  <w:style w:type="paragraph" w:customStyle="1" w:styleId="3">
    <w:name w:val="单元格样式3"/>
    <w:basedOn w:val="a"/>
    <w:qFormat/>
    <w:rsid w:val="00CA2F55"/>
    <w:pPr>
      <w:widowControl/>
      <w:jc w:val="center"/>
    </w:pPr>
    <w:rPr>
      <w:rFonts w:ascii="方正书宋_GBK" w:eastAsia="方正书宋_GBK" w:hAnsi="方正书宋_GBK" w:cs="方正书宋_GBK"/>
      <w:kern w:val="0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2024-02-19T08:01:00Z</dcterms:created>
  <dcterms:modified xsi:type="dcterms:W3CDTF">2024-02-19T08:02:00Z</dcterms:modified>
</cp:coreProperties>
</file>