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286686" w:rsidRDefault="00AD353B">
      <w:pPr>
        <w:jc w:val="center"/>
        <w:rPr>
          <w:rFonts w:ascii="宋体" w:eastAsia="宋体" w:hAnsi="宋体"/>
          <w:sz w:val="32"/>
          <w:szCs w:val="32"/>
        </w:rPr>
      </w:pPr>
      <w:r w:rsidRPr="00286686">
        <w:rPr>
          <w:rFonts w:ascii="宋体" w:eastAsia="宋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286686" w:rsidRDefault="00CB419F">
      <w:pPr>
        <w:adjustRightInd w:val="0"/>
        <w:snapToGrid w:val="0"/>
        <w:spacing w:line="440" w:lineRule="exact"/>
        <w:jc w:val="center"/>
        <w:rPr>
          <w:rFonts w:ascii="宋体" w:eastAsia="宋体" w:hAnsi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天车</w:t>
      </w:r>
      <w:r w:rsidR="00AD353B" w:rsidRPr="00286686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286686" w:rsidRDefault="00C8481C">
      <w:pPr>
        <w:adjustRightInd w:val="0"/>
        <w:snapToGrid w:val="0"/>
        <w:spacing w:line="440" w:lineRule="exact"/>
        <w:jc w:val="center"/>
        <w:rPr>
          <w:rFonts w:ascii="宋体" w:eastAsia="宋体" w:hAnsi="宋体" w:cs="方正仿宋简体"/>
          <w:color w:val="000000"/>
          <w:sz w:val="32"/>
          <w:szCs w:val="32"/>
        </w:rPr>
      </w:pPr>
    </w:p>
    <w:p w:rsidR="00C8481C" w:rsidRPr="00286686" w:rsidRDefault="00AD353B">
      <w:pPr>
        <w:adjustRightInd w:val="0"/>
        <w:snapToGrid w:val="0"/>
        <w:spacing w:line="440" w:lineRule="exact"/>
        <w:rPr>
          <w:rFonts w:ascii="宋体" w:eastAsia="宋体" w:hAnsi="宋体" w:cs="方正仿宋简体"/>
          <w:color w:val="000000"/>
          <w:sz w:val="28"/>
          <w:szCs w:val="28"/>
        </w:rPr>
      </w:pPr>
      <w:r w:rsidRPr="00286686">
        <w:rPr>
          <w:rFonts w:ascii="宋体" w:eastAsia="宋体" w:hAnsi="宋体" w:cs="方正仿宋简体" w:hint="eastAsia"/>
          <w:color w:val="000000"/>
          <w:sz w:val="28"/>
          <w:szCs w:val="28"/>
        </w:rPr>
        <w:t>文件编码：</w:t>
      </w:r>
      <w:r w:rsidR="00286686" w:rsidRPr="00286686">
        <w:rPr>
          <w:rFonts w:ascii="宋体" w:eastAsia="宋体" w:hAnsi="宋体" w:cs="方正仿宋简体"/>
          <w:color w:val="000000"/>
          <w:sz w:val="28"/>
          <w:szCs w:val="28"/>
        </w:rPr>
        <w:t>GC/HBYT 3</w:t>
      </w:r>
      <w:r w:rsidR="00742121">
        <w:rPr>
          <w:rFonts w:ascii="宋体" w:eastAsia="宋体" w:hAnsi="宋体" w:cs="方正仿宋简体" w:hint="eastAsia"/>
          <w:color w:val="000000"/>
          <w:sz w:val="28"/>
          <w:szCs w:val="28"/>
        </w:rPr>
        <w:t>9</w:t>
      </w:r>
      <w:r w:rsidR="00286686" w:rsidRPr="00286686">
        <w:rPr>
          <w:rFonts w:ascii="宋体" w:eastAsia="宋体" w:hAnsi="宋体" w:cs="方正仿宋简体"/>
          <w:color w:val="000000"/>
          <w:sz w:val="28"/>
          <w:szCs w:val="28"/>
        </w:rPr>
        <w:t>-06</w:t>
      </w:r>
      <w:r w:rsidR="00CB419F">
        <w:rPr>
          <w:rFonts w:ascii="宋体" w:eastAsia="宋体" w:hAnsi="宋体" w:cs="方正仿宋简体" w:hint="eastAsia"/>
          <w:color w:val="000000"/>
          <w:sz w:val="28"/>
          <w:szCs w:val="28"/>
        </w:rPr>
        <w:t>1</w:t>
      </w:r>
      <w:r w:rsidR="00286686" w:rsidRPr="00286686">
        <w:rPr>
          <w:rFonts w:ascii="宋体" w:eastAsia="宋体" w:hAnsi="宋体" w:cs="方正仿宋简体"/>
          <w:color w:val="000000"/>
          <w:sz w:val="28"/>
          <w:szCs w:val="28"/>
        </w:rPr>
        <w:t>2-202</w:t>
      </w:r>
      <w:r w:rsidR="00742121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2                  </w:t>
      </w:r>
      <w:r w:rsidRPr="00286686">
        <w:rPr>
          <w:rFonts w:ascii="宋体" w:eastAsia="宋体" w:hAnsi="宋体" w:cs="方正仿宋简体" w:hint="eastAsia"/>
          <w:color w:val="000000"/>
          <w:sz w:val="28"/>
          <w:szCs w:val="28"/>
        </w:rPr>
        <w:t>修订次数：1</w:t>
      </w:r>
    </w:p>
    <w:p w:rsidR="00C8481C" w:rsidRPr="00286686" w:rsidRDefault="00AD353B">
      <w:pPr>
        <w:adjustRightInd w:val="0"/>
        <w:snapToGrid w:val="0"/>
        <w:spacing w:line="440" w:lineRule="exact"/>
        <w:jc w:val="left"/>
        <w:rPr>
          <w:rFonts w:ascii="宋体" w:eastAsia="宋体" w:hAnsi="宋体" w:cs="方正仿宋简体"/>
          <w:color w:val="000000"/>
          <w:sz w:val="28"/>
          <w:szCs w:val="28"/>
        </w:rPr>
      </w:pPr>
      <w:r w:rsidRPr="00286686">
        <w:rPr>
          <w:rFonts w:ascii="宋体" w:eastAsia="宋体" w:hAnsi="宋体" w:cs="Times New Roman" w:hint="eastAsia"/>
          <w:sz w:val="28"/>
          <w:szCs w:val="28"/>
        </w:rPr>
        <w:t xml:space="preserve">发行版本：E </w:t>
      </w:r>
      <w:r w:rsidRPr="00286686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                   页    码：</w:t>
      </w:r>
      <w:r w:rsidRPr="00286686">
        <w:rPr>
          <w:rFonts w:ascii="宋体" w:eastAsia="宋体" w:hAnsi="宋体" w:cs="Times New Roman" w:hint="eastAsia"/>
          <w:sz w:val="28"/>
          <w:szCs w:val="28"/>
        </w:rPr>
        <w:t>1/</w:t>
      </w:r>
      <w:r w:rsidR="00563462">
        <w:rPr>
          <w:rFonts w:ascii="宋体" w:eastAsia="宋体" w:hAnsi="宋体" w:cs="Times New Roman" w:hint="eastAsia"/>
          <w:sz w:val="28"/>
          <w:szCs w:val="28"/>
        </w:rPr>
        <w:t>3</w:t>
      </w:r>
    </w:p>
    <w:p w:rsidR="00C8481C" w:rsidRPr="00286686" w:rsidRDefault="00D61393">
      <w:pPr>
        <w:spacing w:line="520" w:lineRule="exact"/>
        <w:ind w:rightChars="655" w:right="1375"/>
        <w:rPr>
          <w:rFonts w:ascii="宋体" w:eastAsia="宋体" w:hAnsi="宋体" w:cs="方正仿宋简体"/>
          <w:bCs/>
          <w:color w:val="000000"/>
          <w:sz w:val="32"/>
          <w:szCs w:val="32"/>
        </w:rPr>
      </w:pPr>
      <w:r>
        <w:rPr>
          <w:rFonts w:ascii="宋体" w:eastAsia="宋体" w:hAnsi="宋体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286686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86686">
        <w:rPr>
          <w:rFonts w:ascii="宋体" w:eastAsia="宋体" w:hAnsi="宋体" w:hint="eastAsia"/>
          <w:bCs/>
          <w:sz w:val="28"/>
        </w:rPr>
        <w:t>1  主题内容和适用范围</w:t>
      </w:r>
    </w:p>
    <w:p w:rsidR="00302160" w:rsidRPr="00302160" w:rsidRDefault="00302160" w:rsidP="00302160">
      <w:pPr>
        <w:spacing w:line="52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302160">
        <w:rPr>
          <w:rFonts w:ascii="宋体" w:eastAsia="宋体" w:hAnsi="宋体" w:hint="eastAsia"/>
          <w:sz w:val="28"/>
          <w:szCs w:val="28"/>
        </w:rPr>
        <w:t>本规程规定了天车操作、检查维护的内容和要求。</w:t>
      </w:r>
    </w:p>
    <w:p w:rsidR="00302160" w:rsidRPr="00302160" w:rsidRDefault="00302160" w:rsidP="00302160">
      <w:pPr>
        <w:spacing w:line="52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302160">
        <w:rPr>
          <w:rFonts w:ascii="宋体" w:eastAsia="宋体" w:hAnsi="宋体" w:hint="eastAsia"/>
          <w:sz w:val="28"/>
          <w:szCs w:val="28"/>
        </w:rPr>
        <w:t>本规程适用于学院有关单位天车操作岗位。</w:t>
      </w:r>
    </w:p>
    <w:p w:rsidR="00C8481C" w:rsidRPr="00286686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86686">
        <w:rPr>
          <w:rFonts w:ascii="宋体" w:eastAsia="宋体" w:hAnsi="宋体" w:hint="eastAsia"/>
          <w:bCs/>
          <w:sz w:val="28"/>
        </w:rPr>
        <w:t>2  HSE风险提示</w:t>
      </w:r>
    </w:p>
    <w:p w:rsidR="00C8481C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2.1  可能发生火灾、</w:t>
      </w:r>
      <w:r w:rsidR="00302160">
        <w:rPr>
          <w:rFonts w:ascii="宋体" w:eastAsia="宋体" w:hAnsi="宋体" w:hint="eastAsia"/>
          <w:sz w:val="28"/>
          <w:szCs w:val="28"/>
        </w:rPr>
        <w:t>触电</w:t>
      </w:r>
      <w:r w:rsidRPr="00286686">
        <w:rPr>
          <w:rFonts w:ascii="宋体" w:eastAsia="宋体" w:hAnsi="宋体" w:hint="eastAsia"/>
          <w:sz w:val="28"/>
          <w:szCs w:val="28"/>
        </w:rPr>
        <w:t>、</w:t>
      </w:r>
      <w:r w:rsidR="00302160">
        <w:rPr>
          <w:rFonts w:ascii="宋体" w:eastAsia="宋体" w:hAnsi="宋体" w:hint="eastAsia"/>
          <w:sz w:val="28"/>
          <w:szCs w:val="28"/>
        </w:rPr>
        <w:t>高空坠物</w:t>
      </w:r>
      <w:r w:rsidRPr="00286686">
        <w:rPr>
          <w:rFonts w:ascii="宋体" w:eastAsia="宋体" w:hAnsi="宋体" w:hint="eastAsia"/>
          <w:sz w:val="28"/>
          <w:szCs w:val="28"/>
        </w:rPr>
        <w:t>伤人</w:t>
      </w:r>
      <w:r w:rsidR="00302160">
        <w:rPr>
          <w:rFonts w:ascii="宋体" w:eastAsia="宋体" w:hAnsi="宋体" w:hint="eastAsia"/>
          <w:sz w:val="28"/>
          <w:szCs w:val="28"/>
        </w:rPr>
        <w:t>的</w:t>
      </w:r>
      <w:r w:rsidRPr="00286686">
        <w:rPr>
          <w:rFonts w:ascii="宋体" w:eastAsia="宋体" w:hAnsi="宋体" w:hint="eastAsia"/>
          <w:sz w:val="28"/>
          <w:szCs w:val="28"/>
        </w:rPr>
        <w:t>风险。</w:t>
      </w:r>
    </w:p>
    <w:p w:rsidR="00721FC3" w:rsidRPr="00286686" w:rsidRDefault="00721FC3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2.2  特种设备须持证上岗。</w:t>
      </w:r>
    </w:p>
    <w:p w:rsidR="00C8481C" w:rsidRPr="00286686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86686">
        <w:rPr>
          <w:rFonts w:ascii="宋体" w:eastAsia="宋体" w:hAnsi="宋体" w:hint="eastAsia"/>
          <w:bCs/>
          <w:sz w:val="28"/>
        </w:rPr>
        <w:t>3  内容及要求</w:t>
      </w:r>
    </w:p>
    <w:p w:rsidR="00721FC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3.1  启动</w:t>
      </w:r>
    </w:p>
    <w:p w:rsidR="00DA59ED" w:rsidRPr="0035555E" w:rsidRDefault="00721FC3" w:rsidP="00DA59ED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 xml:space="preserve">3.1.1  </w:t>
      </w:r>
      <w:r w:rsidR="00DA59ED" w:rsidRPr="0035555E">
        <w:rPr>
          <w:rFonts w:asciiTheme="minorEastAsia" w:hAnsiTheme="minorEastAsia" w:cs="Times New Roman" w:hint="eastAsia"/>
          <w:sz w:val="28"/>
        </w:rPr>
        <w:t>检查操作保险与急停控制器是否灵活有效。</w:t>
      </w:r>
    </w:p>
    <w:p w:rsidR="00DA59ED" w:rsidRPr="0035555E" w:rsidRDefault="00DA59ED" w:rsidP="00DA59ED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3.1.2  检查各限位开关是否灵活可靠。</w:t>
      </w:r>
    </w:p>
    <w:p w:rsidR="00DA59ED" w:rsidRPr="0035555E" w:rsidRDefault="00DA59ED" w:rsidP="00DA59ED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3.1.3  检查各接触器、继电器动作是否灵敏。</w:t>
      </w:r>
    </w:p>
    <w:p w:rsidR="00DA59ED" w:rsidRPr="0035555E" w:rsidRDefault="00DA59ED" w:rsidP="00DA59ED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3.1.4  检查吊钩、钢丝绳、齿轮联轴器并加注润滑油。</w:t>
      </w:r>
    </w:p>
    <w:p w:rsidR="00721FC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  操作</w:t>
      </w:r>
    </w:p>
    <w:p w:rsidR="00721FC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</w:t>
      </w:r>
      <w:r w:rsidR="00936EA3" w:rsidRPr="0035555E">
        <w:rPr>
          <w:rFonts w:asciiTheme="minorEastAsia" w:hAnsiTheme="minorEastAsia" w:cs="Times New Roman" w:hint="eastAsia"/>
          <w:sz w:val="28"/>
        </w:rPr>
        <w:t>必须听从挂吊起重人员指挥，但对任何人发出的紧急停车，都应立即停车。</w:t>
      </w:r>
    </w:p>
    <w:p w:rsidR="00721FC3" w:rsidRPr="0035555E" w:rsidRDefault="00936EA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</w:t>
      </w:r>
      <w:r w:rsidR="00721FC3" w:rsidRPr="00721FC3">
        <w:rPr>
          <w:rFonts w:asciiTheme="minorEastAsia" w:hAnsiTheme="minorEastAsia" w:cs="Times New Roman" w:hint="eastAsia"/>
          <w:sz w:val="28"/>
        </w:rPr>
        <w:t>.2</w:t>
      </w:r>
      <w:r w:rsidRPr="0035555E">
        <w:rPr>
          <w:rFonts w:asciiTheme="minorEastAsia" w:hAnsiTheme="minorEastAsia" w:cs="Times New Roman" w:hint="eastAsia"/>
          <w:sz w:val="28"/>
        </w:rPr>
        <w:t>操作者必须在听到起重信号后才能进行操作，天车行走或起吊重物时要先鸣铃。</w:t>
      </w:r>
    </w:p>
    <w:p w:rsidR="00936EA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.3</w:t>
      </w:r>
      <w:r w:rsidR="00936EA3" w:rsidRPr="0035555E">
        <w:rPr>
          <w:rFonts w:asciiTheme="minorEastAsia" w:hAnsiTheme="minorEastAsia" w:cs="Times New Roman" w:hint="eastAsia"/>
          <w:sz w:val="28"/>
        </w:rPr>
        <w:t>操作控制器手柄时，应先从“0”位转到第一档，然后逐渐递减速度，换向时，必须先转回“0”位。</w:t>
      </w:r>
    </w:p>
    <w:p w:rsidR="00721FC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.4</w:t>
      </w:r>
      <w:r w:rsidR="00936EA3" w:rsidRPr="0035555E">
        <w:rPr>
          <w:rFonts w:asciiTheme="minorEastAsia" w:hAnsiTheme="minorEastAsia" w:cs="Times New Roman" w:hint="eastAsia"/>
          <w:sz w:val="28"/>
        </w:rPr>
        <w:t>当起吊接近卷扬机限位或大小车临近终端及大车与临近相</w:t>
      </w:r>
      <w:r w:rsidR="00936EA3" w:rsidRPr="0035555E">
        <w:rPr>
          <w:rFonts w:asciiTheme="minorEastAsia" w:hAnsiTheme="minorEastAsia" w:cs="Times New Roman" w:hint="eastAsia"/>
          <w:sz w:val="28"/>
        </w:rPr>
        <w:lastRenderedPageBreak/>
        <w:t>遇时，速度要缓慢，不准用倒车代替制动，限位代替停车开关。</w:t>
      </w:r>
    </w:p>
    <w:p w:rsidR="00936EA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.5</w:t>
      </w:r>
      <w:r w:rsidR="00936EA3" w:rsidRPr="0035555E">
        <w:rPr>
          <w:rFonts w:asciiTheme="minorEastAsia" w:hAnsiTheme="minorEastAsia" w:cs="Times New Roman" w:hint="eastAsia"/>
          <w:sz w:val="28"/>
        </w:rPr>
        <w:t>上下天车，清理卫生和检修天车时应在规定的安全通道、专业站台或扶梯上行走或上下，大小车轨道两侧除检修外不准行人或放物，严禁从一台天车跨越到另一台天车上。</w:t>
      </w:r>
    </w:p>
    <w:p w:rsidR="00721FC3" w:rsidRPr="00721FC3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.6</w:t>
      </w:r>
      <w:r w:rsidR="00936EA3" w:rsidRPr="0035555E">
        <w:rPr>
          <w:rFonts w:asciiTheme="minorEastAsia" w:hAnsiTheme="minorEastAsia" w:cs="Times New Roman" w:hint="eastAsia"/>
          <w:sz w:val="28"/>
        </w:rPr>
        <w:t xml:space="preserve"> 严禁吊装超过额定负载的重物。</w:t>
      </w:r>
    </w:p>
    <w:p w:rsidR="00936EA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.7</w:t>
      </w:r>
      <w:r w:rsidR="00936EA3" w:rsidRPr="0035555E">
        <w:rPr>
          <w:rFonts w:asciiTheme="minorEastAsia" w:hAnsiTheme="minorEastAsia" w:cs="Times New Roman" w:hint="eastAsia"/>
          <w:sz w:val="28"/>
        </w:rPr>
        <w:t>严禁吊装棱角刃口处未垫好重物。</w:t>
      </w:r>
    </w:p>
    <w:p w:rsidR="00936EA3" w:rsidRPr="0035555E" w:rsidRDefault="00936EA3" w:rsidP="00936EA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3.2.8严禁吊装吊装物上有人的重物。</w:t>
      </w:r>
    </w:p>
    <w:p w:rsidR="00936EA3" w:rsidRPr="0035555E" w:rsidRDefault="00936EA3" w:rsidP="00936EA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3.2.9严禁吊装捆绑不牢的重物。</w:t>
      </w:r>
    </w:p>
    <w:p w:rsidR="009F4611" w:rsidRPr="0035555E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3.2.10严禁吊装吊绳不符合要求的重物。</w:t>
      </w:r>
    </w:p>
    <w:p w:rsidR="009F4611" w:rsidRPr="0035555E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3.2.10严禁吊装指挥信号或重物不明。</w:t>
      </w:r>
    </w:p>
    <w:p w:rsidR="009F4611" w:rsidRPr="0035555E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3.2.11严禁吊装重物直接加工。</w:t>
      </w:r>
    </w:p>
    <w:p w:rsidR="009F4611" w:rsidRPr="0035555E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3.2.12严禁斜拉斜拽重物。</w:t>
      </w:r>
    </w:p>
    <w:p w:rsidR="009F4611" w:rsidRPr="0035555E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3.2.13严禁吊装易燃易爆物品。</w:t>
      </w:r>
    </w:p>
    <w:p w:rsidR="009F4611" w:rsidRPr="0035555E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</w:t>
      </w:r>
      <w:r w:rsidR="003C4B71" w:rsidRPr="0035555E">
        <w:rPr>
          <w:rFonts w:asciiTheme="minorEastAsia" w:hAnsiTheme="minorEastAsia" w:cs="Times New Roman" w:hint="eastAsia"/>
          <w:sz w:val="28"/>
        </w:rPr>
        <w:t>4</w:t>
      </w:r>
      <w:r w:rsidRPr="0035555E">
        <w:rPr>
          <w:rFonts w:asciiTheme="minorEastAsia" w:hAnsiTheme="minorEastAsia" w:cs="Times New Roman" w:hint="eastAsia"/>
          <w:sz w:val="28"/>
        </w:rPr>
        <w:t>严禁吊装管头、料头过满，超过</w:t>
      </w:r>
      <w:r w:rsidR="003C4B71" w:rsidRPr="0035555E">
        <w:rPr>
          <w:rFonts w:asciiTheme="minorEastAsia" w:hAnsiTheme="minorEastAsia" w:cs="Times New Roman" w:hint="eastAsia"/>
          <w:sz w:val="28"/>
        </w:rPr>
        <w:t>吊装箱</w:t>
      </w:r>
      <w:r w:rsidRPr="0035555E">
        <w:rPr>
          <w:rFonts w:asciiTheme="minorEastAsia" w:hAnsiTheme="minorEastAsia" w:cs="Times New Roman" w:hint="eastAsia"/>
          <w:sz w:val="28"/>
        </w:rPr>
        <w:t>上沿的</w:t>
      </w:r>
      <w:r w:rsidR="003C4B71" w:rsidRPr="0035555E">
        <w:rPr>
          <w:rFonts w:asciiTheme="minorEastAsia" w:hAnsiTheme="minorEastAsia" w:cs="Times New Roman" w:hint="eastAsia"/>
          <w:sz w:val="28"/>
        </w:rPr>
        <w:t>重物</w:t>
      </w:r>
      <w:r w:rsidRPr="0035555E">
        <w:rPr>
          <w:rFonts w:asciiTheme="minorEastAsia" w:hAnsiTheme="minorEastAsia" w:cs="Times New Roman" w:hint="eastAsia"/>
          <w:sz w:val="28"/>
        </w:rPr>
        <w:t>。</w:t>
      </w:r>
    </w:p>
    <w:p w:rsidR="003C4B71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3C4B71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</w:t>
      </w:r>
      <w:r w:rsidR="003C4B71" w:rsidRPr="0035555E">
        <w:rPr>
          <w:rFonts w:asciiTheme="minorEastAsia" w:hAnsiTheme="minorEastAsia" w:cs="Times New Roman" w:hint="eastAsia"/>
          <w:sz w:val="28"/>
        </w:rPr>
        <w:t>15</w:t>
      </w:r>
      <w:r w:rsidRPr="00721FC3">
        <w:rPr>
          <w:rFonts w:asciiTheme="minorEastAsia" w:hAnsiTheme="minorEastAsia" w:cs="Times New Roman" w:hint="eastAsia"/>
          <w:sz w:val="28"/>
        </w:rPr>
        <w:t>天车吊物运行时，应走规定</w:t>
      </w:r>
      <w:r w:rsidR="003C4B71" w:rsidRPr="0035555E">
        <w:rPr>
          <w:rFonts w:asciiTheme="minorEastAsia" w:hAnsiTheme="minorEastAsia" w:cs="Times New Roman" w:hint="eastAsia"/>
          <w:sz w:val="28"/>
        </w:rPr>
        <w:t>的安全通道，</w:t>
      </w:r>
      <w:r w:rsidRPr="00721FC3">
        <w:rPr>
          <w:rFonts w:asciiTheme="minorEastAsia" w:hAnsiTheme="minorEastAsia" w:cs="Times New Roman" w:hint="eastAsia"/>
          <w:sz w:val="28"/>
        </w:rPr>
        <w:t>地面有人或放落吊物时，应先鸣铃警告，严禁吊物在人头上越过，吊重物离地面不得超高</w:t>
      </w:r>
      <w:r w:rsidR="003C4B71" w:rsidRPr="0035555E">
        <w:rPr>
          <w:rFonts w:asciiTheme="minorEastAsia" w:hAnsiTheme="minorEastAsia" w:cs="Times New Roman" w:hint="eastAsia"/>
          <w:sz w:val="28"/>
        </w:rPr>
        <w:t>，</w:t>
      </w:r>
      <w:r w:rsidRPr="00721FC3">
        <w:rPr>
          <w:rFonts w:asciiTheme="minorEastAsia" w:hAnsiTheme="minorEastAsia" w:cs="Times New Roman" w:hint="eastAsia"/>
          <w:sz w:val="28"/>
        </w:rPr>
        <w:t>与设备或周围建筑物保持一定距离，吊运钢管时应保持水平，最大斜度不得超过 35</w:t>
      </w:r>
      <w:r w:rsidR="003C4B71" w:rsidRPr="0035555E">
        <w:rPr>
          <w:rFonts w:asciiTheme="minorEastAsia" w:hAnsiTheme="minorEastAsia" w:cs="Times New Roman" w:hint="eastAsia"/>
          <w:sz w:val="28"/>
        </w:rPr>
        <w:t>度。</w:t>
      </w:r>
    </w:p>
    <w:p w:rsidR="00721FC3" w:rsidRPr="00721FC3" w:rsidRDefault="003C4B71" w:rsidP="003C4B7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3.2.16吊装工作停歇时，不得将起重物悬在空中停留，运行中如突然发生</w:t>
      </w:r>
      <w:r w:rsidR="00721FC3" w:rsidRPr="00721FC3">
        <w:rPr>
          <w:rFonts w:asciiTheme="minorEastAsia" w:hAnsiTheme="minorEastAsia" w:cs="Times New Roman" w:hint="eastAsia"/>
          <w:sz w:val="28"/>
        </w:rPr>
        <w:t>故障而引起吊物下滑时，必须采取紧急措施，向无人处降落</w:t>
      </w:r>
      <w:r w:rsidRPr="0035555E">
        <w:rPr>
          <w:rFonts w:asciiTheme="minorEastAsia" w:hAnsiTheme="minorEastAsia" w:cs="Times New Roman" w:hint="eastAsia"/>
          <w:sz w:val="28"/>
        </w:rPr>
        <w:t>，杜绝</w:t>
      </w:r>
      <w:r w:rsidR="00721FC3" w:rsidRPr="00721FC3">
        <w:rPr>
          <w:rFonts w:asciiTheme="minorEastAsia" w:hAnsiTheme="minorEastAsia" w:cs="Times New Roman" w:hint="eastAsia"/>
          <w:sz w:val="28"/>
        </w:rPr>
        <w:t>在运行过程中检修和调整机件。</w:t>
      </w:r>
    </w:p>
    <w:p w:rsidR="00721FC3" w:rsidRPr="00721FC3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3C4B71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.1</w:t>
      </w:r>
      <w:r w:rsidR="003C4B71" w:rsidRPr="0035555E">
        <w:rPr>
          <w:rFonts w:asciiTheme="minorEastAsia" w:hAnsiTheme="minorEastAsia" w:cs="Times New Roman" w:hint="eastAsia"/>
          <w:sz w:val="28"/>
        </w:rPr>
        <w:t>7</w:t>
      </w:r>
      <w:r w:rsidRPr="00721FC3">
        <w:rPr>
          <w:rFonts w:asciiTheme="minorEastAsia" w:hAnsiTheme="minorEastAsia" w:cs="Times New Roman" w:hint="eastAsia"/>
          <w:sz w:val="28"/>
        </w:rPr>
        <w:t>重吨位物件起吊时，应先</w:t>
      </w:r>
      <w:r w:rsidR="003C4B71" w:rsidRPr="0035555E">
        <w:rPr>
          <w:rFonts w:asciiTheme="minorEastAsia" w:hAnsiTheme="minorEastAsia" w:cs="Times New Roman" w:hint="eastAsia"/>
          <w:sz w:val="28"/>
        </w:rPr>
        <w:t>吊</w:t>
      </w:r>
      <w:r w:rsidRPr="00721FC3">
        <w:rPr>
          <w:rFonts w:asciiTheme="minorEastAsia" w:hAnsiTheme="minorEastAsia" w:cs="Times New Roman" w:hint="eastAsia"/>
          <w:sz w:val="28"/>
        </w:rPr>
        <w:t>离地面试吊，确认吊挂平稳，制动良好后，再缓慢升起运</w:t>
      </w:r>
      <w:r w:rsidR="003C4B71" w:rsidRPr="0035555E">
        <w:rPr>
          <w:rFonts w:asciiTheme="minorEastAsia" w:hAnsiTheme="minorEastAsia" w:cs="Times New Roman" w:hint="eastAsia"/>
          <w:sz w:val="28"/>
        </w:rPr>
        <w:t>送</w:t>
      </w:r>
      <w:r w:rsidRPr="00721FC3">
        <w:rPr>
          <w:rFonts w:asciiTheme="minorEastAsia" w:hAnsiTheme="minorEastAsia" w:cs="Times New Roman" w:hint="eastAsia"/>
          <w:sz w:val="28"/>
        </w:rPr>
        <w:t>，</w:t>
      </w:r>
      <w:r w:rsidR="003C4B71" w:rsidRPr="0035555E">
        <w:rPr>
          <w:rFonts w:asciiTheme="minorEastAsia" w:hAnsiTheme="minorEastAsia" w:cs="Times New Roman" w:hint="eastAsia"/>
          <w:sz w:val="28"/>
        </w:rPr>
        <w:t>严禁</w:t>
      </w:r>
      <w:r w:rsidRPr="00721FC3">
        <w:rPr>
          <w:rFonts w:asciiTheme="minorEastAsia" w:hAnsiTheme="minorEastAsia" w:cs="Times New Roman" w:hint="eastAsia"/>
          <w:sz w:val="28"/>
        </w:rPr>
        <w:t>同时操作三个控制手柄。</w:t>
      </w:r>
    </w:p>
    <w:p w:rsidR="00721FC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3C4B71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.1</w:t>
      </w:r>
      <w:r w:rsidR="003C4B71" w:rsidRPr="0035555E">
        <w:rPr>
          <w:rFonts w:asciiTheme="minorEastAsia" w:hAnsiTheme="minorEastAsia" w:cs="Times New Roman" w:hint="eastAsia"/>
          <w:sz w:val="28"/>
        </w:rPr>
        <w:t>8</w:t>
      </w:r>
      <w:r w:rsidRPr="00721FC3">
        <w:rPr>
          <w:rFonts w:asciiTheme="minorEastAsia" w:hAnsiTheme="minorEastAsia" w:cs="Times New Roman" w:hint="eastAsia"/>
          <w:sz w:val="28"/>
        </w:rPr>
        <w:t>运行</w:t>
      </w:r>
      <w:r w:rsidR="003C4B71" w:rsidRPr="0035555E">
        <w:rPr>
          <w:rFonts w:asciiTheme="minorEastAsia" w:hAnsiTheme="minorEastAsia" w:cs="Times New Roman" w:hint="eastAsia"/>
          <w:sz w:val="28"/>
        </w:rPr>
        <w:t>时</w:t>
      </w:r>
      <w:r w:rsidRPr="00721FC3">
        <w:rPr>
          <w:rFonts w:asciiTheme="minorEastAsia" w:hAnsiTheme="minorEastAsia" w:cs="Times New Roman" w:hint="eastAsia"/>
          <w:sz w:val="28"/>
        </w:rPr>
        <w:t>如发生突然停电，必须将开关手柄放置“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721FC3">
          <w:rPr>
            <w:rFonts w:asciiTheme="minorEastAsia" w:hAnsiTheme="minorEastAsia" w:cs="Times New Roman" w:hint="eastAsia"/>
            <w:sz w:val="28"/>
          </w:rPr>
          <w:t>0”</w:t>
        </w:r>
      </w:smartTag>
      <w:r w:rsidRPr="00721FC3">
        <w:rPr>
          <w:rFonts w:asciiTheme="minorEastAsia" w:hAnsiTheme="minorEastAsia" w:cs="Times New Roman" w:hint="eastAsia"/>
          <w:sz w:val="28"/>
        </w:rPr>
        <w:t>位，起吊件未放下前，不得离开驾驶室。</w:t>
      </w:r>
    </w:p>
    <w:p w:rsidR="003C4B71" w:rsidRPr="00721FC3" w:rsidRDefault="003C4B71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3.3  停止</w:t>
      </w:r>
    </w:p>
    <w:p w:rsidR="003C4B71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lastRenderedPageBreak/>
        <w:t>3.</w:t>
      </w:r>
      <w:r w:rsidR="003C4B71" w:rsidRPr="0035555E">
        <w:rPr>
          <w:rFonts w:asciiTheme="minorEastAsia" w:hAnsiTheme="minorEastAsia" w:cs="Times New Roman" w:hint="eastAsia"/>
          <w:sz w:val="28"/>
        </w:rPr>
        <w:t>3</w:t>
      </w:r>
      <w:r w:rsidRPr="00721FC3">
        <w:rPr>
          <w:rFonts w:asciiTheme="minorEastAsia" w:hAnsiTheme="minorEastAsia" w:cs="Times New Roman" w:hint="eastAsia"/>
          <w:sz w:val="28"/>
        </w:rPr>
        <w:t>.</w:t>
      </w:r>
      <w:r w:rsidR="003C4B71" w:rsidRPr="0035555E">
        <w:rPr>
          <w:rFonts w:asciiTheme="minorEastAsia" w:hAnsiTheme="minorEastAsia" w:cs="Times New Roman" w:hint="eastAsia"/>
          <w:sz w:val="28"/>
        </w:rPr>
        <w:t>1工作完毕，天车应停放在规定位置，开起吊物，小车开到导轨两侧，并将手柄放置“0”位，切断电源。</w:t>
      </w:r>
    </w:p>
    <w:p w:rsidR="003C4B71" w:rsidRPr="0035555E" w:rsidRDefault="003C4B71" w:rsidP="003C4B7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3.3.2认真填写《设备运行记录》、《交接班记录》。</w:t>
      </w:r>
    </w:p>
    <w:p w:rsidR="00721FC3" w:rsidRPr="00721FC3" w:rsidRDefault="00DA59ED" w:rsidP="00DA59ED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3.3.3</w:t>
      </w:r>
      <w:r w:rsidR="00721FC3" w:rsidRPr="00721FC3">
        <w:rPr>
          <w:rFonts w:asciiTheme="minorEastAsia" w:hAnsiTheme="minorEastAsia" w:cs="Times New Roman" w:hint="eastAsia"/>
          <w:sz w:val="28"/>
        </w:rPr>
        <w:t>检修天车或清扫卫生，保养设备时，一定切断电源，挂上“严禁合闸”的警示牌。</w:t>
      </w:r>
    </w:p>
    <w:p w:rsidR="003C4B71" w:rsidRPr="0035555E" w:rsidRDefault="003C4B71" w:rsidP="00DA59ED">
      <w:pPr>
        <w:spacing w:line="520" w:lineRule="exact"/>
        <w:ind w:rightChars="655" w:right="1375"/>
        <w:rPr>
          <w:rFonts w:asciiTheme="minorEastAsia" w:hAnsiTheme="minorEastAsia"/>
          <w:bCs/>
          <w:sz w:val="28"/>
        </w:rPr>
      </w:pPr>
      <w:r w:rsidRPr="0035555E">
        <w:rPr>
          <w:rFonts w:asciiTheme="minorEastAsia" w:hAnsiTheme="minorEastAsia" w:hint="eastAsia"/>
          <w:bCs/>
          <w:sz w:val="28"/>
        </w:rPr>
        <w:t>4  其他要求</w:t>
      </w:r>
    </w:p>
    <w:p w:rsidR="00F1293E" w:rsidRDefault="00DA59ED">
      <w:pPr>
        <w:pStyle w:val="a4"/>
        <w:spacing w:line="520" w:lineRule="exact"/>
        <w:ind w:leftChars="0" w:left="0"/>
        <w:rPr>
          <w:rFonts w:asciiTheme="minorEastAsia" w:hAnsiTheme="minorEastAsia"/>
          <w:sz w:val="28"/>
          <w:szCs w:val="28"/>
        </w:rPr>
      </w:pPr>
      <w:r w:rsidRPr="0035555E">
        <w:rPr>
          <w:rFonts w:asciiTheme="minorEastAsia" w:hAnsiTheme="minorEastAsia" w:hint="eastAsia"/>
          <w:sz w:val="28"/>
          <w:szCs w:val="28"/>
        </w:rPr>
        <w:t>4.1</w:t>
      </w:r>
      <w:r w:rsidR="00F1293E">
        <w:rPr>
          <w:rFonts w:asciiTheme="minorEastAsia" w:hAnsiTheme="minorEastAsia" w:hint="eastAsia"/>
          <w:sz w:val="28"/>
          <w:szCs w:val="28"/>
        </w:rPr>
        <w:t>天车工</w:t>
      </w:r>
      <w:r w:rsidR="00F1293E" w:rsidRPr="00F1293E">
        <w:rPr>
          <w:rFonts w:asciiTheme="minorEastAsia" w:hAnsiTheme="minorEastAsia" w:hint="eastAsia"/>
          <w:sz w:val="28"/>
          <w:szCs w:val="28"/>
        </w:rPr>
        <w:t>为特殊工种，身体检查合格，并经专业安全技术学习，训练和考试合格，颁发“特殊工种操作证”后，方能独立操作。</w:t>
      </w:r>
    </w:p>
    <w:p w:rsidR="00DA59ED" w:rsidRPr="0035555E" w:rsidRDefault="00DA59ED">
      <w:pPr>
        <w:spacing w:line="520" w:lineRule="exact"/>
        <w:ind w:rightChars="-42" w:right="-88"/>
        <w:rPr>
          <w:rFonts w:asciiTheme="minorEastAsia" w:hAnsiTheme="minorEastAsia" w:cs="黑体"/>
          <w:sz w:val="28"/>
          <w:szCs w:val="28"/>
        </w:rPr>
      </w:pPr>
      <w:r w:rsidRPr="0035555E">
        <w:rPr>
          <w:rFonts w:asciiTheme="minorEastAsia" w:hAnsiTheme="minorEastAsia" w:cs="黑体" w:hint="eastAsia"/>
          <w:sz w:val="28"/>
          <w:szCs w:val="28"/>
        </w:rPr>
        <w:t>4.2</w:t>
      </w:r>
      <w:r w:rsidR="00F1293E">
        <w:rPr>
          <w:rFonts w:asciiTheme="minorEastAsia" w:hAnsiTheme="minorEastAsia" w:cs="黑体" w:hint="eastAsia"/>
          <w:sz w:val="28"/>
          <w:szCs w:val="28"/>
        </w:rPr>
        <w:t>根据设备运行时间做好设备保养，同时依照特种设备的审验制度</w:t>
      </w:r>
      <w:r w:rsidRPr="0035555E">
        <w:rPr>
          <w:rFonts w:asciiTheme="minorEastAsia" w:hAnsiTheme="minorEastAsia" w:cs="黑体" w:hint="eastAsia"/>
          <w:sz w:val="28"/>
          <w:szCs w:val="28"/>
        </w:rPr>
        <w:t>做好</w:t>
      </w:r>
      <w:bookmarkStart w:id="0" w:name="_GoBack"/>
      <w:bookmarkEnd w:id="0"/>
      <w:r w:rsidRPr="0035555E">
        <w:rPr>
          <w:rFonts w:asciiTheme="minorEastAsia" w:hAnsiTheme="minorEastAsia" w:cs="黑体" w:hint="eastAsia"/>
          <w:sz w:val="28"/>
          <w:szCs w:val="28"/>
        </w:rPr>
        <w:t>年检审验。</w:t>
      </w:r>
    </w:p>
    <w:p w:rsidR="00DA59ED" w:rsidRPr="0035555E" w:rsidRDefault="00DA59ED">
      <w:pPr>
        <w:spacing w:line="520" w:lineRule="exact"/>
        <w:ind w:rightChars="-42" w:right="-88"/>
        <w:rPr>
          <w:rFonts w:asciiTheme="minorEastAsia" w:hAnsiTheme="minorEastAsia" w:cs="黑体"/>
          <w:sz w:val="28"/>
          <w:szCs w:val="28"/>
        </w:rPr>
      </w:pPr>
    </w:p>
    <w:p w:rsidR="00DA59ED" w:rsidRDefault="00DA59ED">
      <w:pPr>
        <w:spacing w:line="520" w:lineRule="exact"/>
        <w:ind w:rightChars="-42" w:right="-88"/>
        <w:rPr>
          <w:rFonts w:ascii="宋体" w:eastAsia="宋体" w:hAnsi="宋体" w:cs="黑体"/>
          <w:sz w:val="28"/>
          <w:szCs w:val="28"/>
        </w:rPr>
      </w:pPr>
    </w:p>
    <w:p w:rsidR="00DA59ED" w:rsidRDefault="00DA59ED">
      <w:pPr>
        <w:spacing w:line="520" w:lineRule="exact"/>
        <w:ind w:rightChars="-42" w:right="-88"/>
        <w:rPr>
          <w:rFonts w:ascii="宋体" w:eastAsia="宋体" w:hAnsi="宋体" w:cs="黑体"/>
          <w:sz w:val="28"/>
          <w:szCs w:val="28"/>
        </w:rPr>
      </w:pPr>
    </w:p>
    <w:p w:rsidR="00DA59ED" w:rsidRDefault="00DA59ED">
      <w:pPr>
        <w:spacing w:line="520" w:lineRule="exact"/>
        <w:ind w:rightChars="-42" w:right="-88"/>
        <w:rPr>
          <w:rFonts w:ascii="宋体" w:eastAsia="宋体" w:hAnsi="宋体" w:cs="黑体"/>
          <w:sz w:val="28"/>
          <w:szCs w:val="28"/>
        </w:rPr>
      </w:pPr>
    </w:p>
    <w:sectPr w:rsidR="00DA59ED" w:rsidSect="00D6139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D94" w:rsidRDefault="002F6D94" w:rsidP="00537314">
      <w:r>
        <w:separator/>
      </w:r>
    </w:p>
  </w:endnote>
  <w:endnote w:type="continuationSeparator" w:id="1">
    <w:p w:rsidR="002F6D94" w:rsidRDefault="002F6D94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121" w:rsidRDefault="00742121" w:rsidP="00742121">
    <w:pPr>
      <w:pStyle w:val="a6"/>
      <w:jc w:val="right"/>
    </w:pPr>
    <w: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742121" w:rsidRDefault="00742121" w:rsidP="00742121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D94" w:rsidRDefault="002F6D94" w:rsidP="00537314">
      <w:r>
        <w:separator/>
      </w:r>
    </w:p>
  </w:footnote>
  <w:footnote w:type="continuationSeparator" w:id="1">
    <w:p w:rsidR="002F6D94" w:rsidRDefault="002F6D94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167807"/>
    <w:rsid w:val="00286686"/>
    <w:rsid w:val="002F6D94"/>
    <w:rsid w:val="00302160"/>
    <w:rsid w:val="0035555E"/>
    <w:rsid w:val="003C4B71"/>
    <w:rsid w:val="00537314"/>
    <w:rsid w:val="00551B3A"/>
    <w:rsid w:val="00563462"/>
    <w:rsid w:val="00566B99"/>
    <w:rsid w:val="006C4ED4"/>
    <w:rsid w:val="00721FC3"/>
    <w:rsid w:val="00742121"/>
    <w:rsid w:val="00936EA3"/>
    <w:rsid w:val="009F4611"/>
    <w:rsid w:val="00A14A3A"/>
    <w:rsid w:val="00A45F1F"/>
    <w:rsid w:val="00A6072E"/>
    <w:rsid w:val="00AD353B"/>
    <w:rsid w:val="00B22917"/>
    <w:rsid w:val="00C8481C"/>
    <w:rsid w:val="00CB419F"/>
    <w:rsid w:val="00D61393"/>
    <w:rsid w:val="00DA59ED"/>
    <w:rsid w:val="00DF0E7A"/>
    <w:rsid w:val="00F1293E"/>
    <w:rsid w:val="00FD327A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3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1393"/>
    <w:pPr>
      <w:spacing w:after="120"/>
    </w:pPr>
  </w:style>
  <w:style w:type="paragraph" w:styleId="a4">
    <w:name w:val="Date"/>
    <w:basedOn w:val="a"/>
    <w:next w:val="a"/>
    <w:rsid w:val="00D61393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742121"/>
    <w:rPr>
      <w:sz w:val="18"/>
      <w:szCs w:val="18"/>
    </w:rPr>
  </w:style>
  <w:style w:type="character" w:customStyle="1" w:styleId="Char1">
    <w:name w:val="批注框文本 Char"/>
    <w:basedOn w:val="a0"/>
    <w:link w:val="a7"/>
    <w:rsid w:val="007421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73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204</Words>
  <Characters>1168</Characters>
  <Application>Microsoft Office Word</Application>
  <DocSecurity>0</DocSecurity>
  <Lines>9</Lines>
  <Paragraphs>2</Paragraphs>
  <ScaleCrop>false</ScaleCrop>
  <Company>China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7</cp:revision>
  <dcterms:created xsi:type="dcterms:W3CDTF">2022-05-04T00:21:00Z</dcterms:created>
  <dcterms:modified xsi:type="dcterms:W3CDTF">2022-08-31T06:30:00Z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