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</w:pPr>
      <w:r>
        <w:rPr>
          <w:b/>
          <w:bCs/>
          <w:color w:val="FF0000"/>
          <w:sz w:val="52"/>
          <w:szCs w:val="48"/>
        </w:rPr>
        <w:t>天津石油职业技术学院操作规程</w:t>
      </w:r>
    </w:p>
    <w:p>
      <w:pPr>
        <w:spacing w:line="360" w:lineRule="auto"/>
        <w:ind w:firstLine="560" w:firstLineChars="200"/>
        <w:jc w:val="center"/>
        <w:rPr>
          <w:rFonts w:ascii="黑体" w:hAnsi="黑体" w:eastAsia="黑体" w:cs="黑体"/>
          <w:sz w:val="28"/>
          <w:szCs w:val="28"/>
        </w:rPr>
      </w:pPr>
      <w:bookmarkStart w:id="0" w:name="_GoBack"/>
      <w:r>
        <w:rPr>
          <w:rFonts w:hint="eastAsia" w:ascii="黑体" w:hAnsi="黑体" w:eastAsia="黑体" w:cs="黑体"/>
          <w:sz w:val="28"/>
          <w:szCs w:val="28"/>
        </w:rPr>
        <w:t>经纬仪</w:t>
      </w:r>
      <w:r>
        <w:rPr>
          <w:rFonts w:ascii="黑体" w:hAnsi="黑体" w:eastAsia="黑体" w:cs="黑体"/>
          <w:sz w:val="28"/>
          <w:szCs w:val="28"/>
        </w:rPr>
        <w:t>操作规程</w:t>
      </w:r>
    </w:p>
    <w:bookmarkEnd w:id="0"/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>文件编码：GC/HBYT 39-0622-2022                    修订次数 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jc w:val="left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  <w:lang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 xml:space="preserve">发行版本：E                                      </w:t>
      </w: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  <w:lang w:val="en-US" w:eastAsia="zh-CN"/>
        </w:rPr>
        <w:t xml:space="preserve">   </w:t>
      </w: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>页码</w:t>
      </w: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  <w:lang w:val="en-US" w:eastAsia="zh-CN"/>
        </w:rPr>
        <w:t>:</w:t>
      </w: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>1/</w:t>
      </w: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  <w:lang w:val="en-US" w:eastAsia="zh-CN"/>
        </w:rPr>
        <w:t>2</w:t>
      </w:r>
    </w:p>
    <w:p>
      <w:pPr>
        <w:spacing w:line="360" w:lineRule="auto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sz w:val="28"/>
        </w:rPr>
        <w:pict>
          <v:line id="_x0000_s2050" o:spid="_x0000_s2050" o:spt="20" style="position:absolute;left:0pt;flip:y;margin-left:0.3pt;margin-top:7.1pt;height:1.5pt;width:419.25pt;z-index:251659264;mso-width-relative:page;mso-height-relative:page;" fillcolor="#FFFFFF" filled="t" stroked="t" coordsize="21600,21600">
            <v:path arrowok="t"/>
            <v:fill on="t" color2="#FFFFFF" focussize="0,0"/>
            <v:stroke color="#000000"/>
            <v:imagedata o:title=""/>
            <o:lock v:ext="edit" aspectratio="f"/>
          </v:lin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right="0" w:firstLine="0" w:firstLineChars="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 xml:space="preserve">1 主题内容和适用范围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right="0" w:firstLine="0" w:firstLineChars="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>本规程适用于经纬仪的使用和要求。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right="0" w:firstLine="0" w:firstLineChars="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>2 HSE风险提示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right="0" w:firstLine="0" w:firstLineChars="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>搬运仪器上下楼摔伤；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right="0" w:firstLine="0" w:firstLineChars="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>仪器操作或搬站过程中，三脚架架腿固定不牢扎伤脚；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right="0" w:firstLine="0" w:firstLineChars="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>操作仪器过程中，占用道路产生交通事故；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right="0" w:firstLine="0" w:firstLineChars="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>3 内容及要求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right="0" w:firstLine="0" w:firstLineChars="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>经纬仪是测角的主要仪器，按其种类有很多，按照读数的原理可以分为光学经纬仪和电子经纬仪两大类。下面主要针对电子经纬仪进行介绍。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right="0" w:firstLine="0" w:firstLineChars="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>（1）安置经纬仪：将经纬仪放置在架头上，使架头大致水平，旋紧连接螺旋。</w:t>
      </w: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br w:type="textWrapping"/>
      </w: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>（2）对中：目的是使仪器中心与测站点位于同一铅垂线上。可以移动脚架使对中标志准确对准测站点的中心。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right="0" w:firstLine="0" w:firstLineChars="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>（3）整平：经纬仪目的是使仪器竖轴铅垂，水</w:t>
      </w: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fldChar w:fldCharType="begin"/>
      </w: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instrText xml:space="preserve"> HYPERLINK "http://zhidao.baidu.com/search?word=%E5%B9%B3%E5%BA%A6&amp;fr=qb_search_exp&amp;ie=utf8" \t "_blank" </w:instrText>
      </w: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fldChar w:fldCharType="separate"/>
      </w: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>平度</w:t>
      </w: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fldChar w:fldCharType="end"/>
      </w: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>盘水平。根据</w:t>
      </w: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fldChar w:fldCharType="begin"/>
      </w: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instrText xml:space="preserve"> HYPERLINK "http://zhidao.baidu.com/search?word=%E6%B0%B4%E5%B9%B3%E8%A7%92&amp;fr=qb_search_exp&amp;ie=utf8" \t "_blank" </w:instrText>
      </w: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fldChar w:fldCharType="separate"/>
      </w: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>水平角</w:t>
      </w: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fldChar w:fldCharType="end"/>
      </w: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>的定义，是两条方向线的夹角在</w:t>
      </w: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fldChar w:fldCharType="begin"/>
      </w: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instrText xml:space="preserve"> HYPERLINK "http://zhidao.baidu.com/search?word=%E6%B0%B4%E5%B9%B3%E9%9D%A2&amp;fr=qb_search_exp&amp;ie=utf8" \t "_blank" </w:instrText>
      </w: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fldChar w:fldCharType="separate"/>
      </w: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>水平面</w:t>
      </w: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fldChar w:fldCharType="end"/>
      </w: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>上的投影，所以水</w:t>
      </w: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fldChar w:fldCharType="begin"/>
      </w: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instrText xml:space="preserve"> HYPERLINK "http://zhidao.baidu.com/search?word=%E5%B9%B3%E5%BA%A6&amp;fr=qb_search_exp&amp;ie=utf8" \t "_blank" </w:instrText>
      </w: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fldChar w:fldCharType="separate"/>
      </w: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>平度</w:t>
      </w: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fldChar w:fldCharType="end"/>
      </w: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>盘一定要水平。</w:t>
      </w: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br w:type="textWrapping"/>
      </w: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 xml:space="preserve"> （4）</w:t>
      </w: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>粗平：伸缩脚架腿，使圆水准气泡居中。</w:t>
      </w: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br w:type="textWrapping"/>
      </w: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 xml:space="preserve"> 检查并精确对中：检查对中标志是否偏离地面点。如果偏离了，旋松</w:t>
      </w: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fldChar w:fldCharType="begin"/>
      </w: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instrText xml:space="preserve"> HYPERLINK "http://zhidao.baidu.com/search?word=%E4%B8%89%E8%A7%92%E6%9E%B6&amp;fr=qb_search_exp&amp;ie=utf8" \t "_blank" </w:instrText>
      </w: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fldChar w:fldCharType="separate"/>
      </w: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>三角架</w:t>
      </w: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fldChar w:fldCharType="end"/>
      </w: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>上的连接螺旋，平移仪器基座使对中标志准确对准测站点的中心，拧紧连接螺旋。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right="0" w:firstLine="0" w:firstLineChars="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>（5）精平：调整管状水准气泡居中。利用三个脚螺旋调整管状气泡。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right="0" w:firstLine="0" w:firstLineChars="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>（6）检查对中：检查对中标志是否偏离地面点。如果偏离了，重复4</w:t>
      </w: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>步骤。直到对中并且气泡居中为止。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right="0" w:firstLine="0" w:firstLineChars="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>（7）参照经纬仪的安装步骤，正确安置经纬仪，并完成对中整平工作。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right="0" w:firstLine="0" w:firstLineChars="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>利用经纬仪照准一个目标点，然后利用读数设备记录读数。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right="0" w:firstLine="0" w:firstLineChars="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  <w:lang w:val="en-US" w:eastAsia="zh-CN"/>
        </w:rPr>
        <w:t xml:space="preserve">5 </w:t>
      </w: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>注意事项：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right="0" w:firstLine="0" w:firstLineChars="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>（</w:t>
      </w: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  <w:lang w:val="en-US" w:eastAsia="zh-CN"/>
        </w:rPr>
        <w:t>1</w:t>
      </w: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>）</w:t>
      </w: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>运输仪器时，应采用原装的</w:t>
      </w: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fldChar w:fldCharType="begin"/>
      </w: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instrText xml:space="preserve"> HYPERLINK "http://zhidao.baidu.com/search?word=%E5%8C%85%E8%A3%85%E7%AE%B1&amp;fr=qb_search_exp&amp;ie=utf8" \t "_blank" </w:instrText>
      </w: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fldChar w:fldCharType="separate"/>
      </w: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>包装箱</w:t>
      </w: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fldChar w:fldCharType="end"/>
      </w: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>运输、搬动。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right="0" w:firstLine="0" w:firstLineChars="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>（</w:t>
      </w: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  <w:lang w:val="en-US" w:eastAsia="zh-CN"/>
        </w:rPr>
        <w:t>2</w:t>
      </w: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>）</w:t>
      </w: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>近距离将仪器和脚架一起搬动时，应保持仪器竖直向上。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</w:pPr>
    <w:r>
      <w:t>发布日期：</w:t>
    </w:r>
    <w:r>
      <w:rPr>
        <w:rFonts w:hint="eastAsia"/>
      </w:rPr>
      <w:t>2022年8月31日</w:t>
    </w:r>
  </w:p>
  <w:p>
    <w:pPr>
      <w:pStyle w:val="4"/>
      <w:jc w:val="right"/>
    </w:pPr>
    <w:r>
      <w:t>实施日期：</w:t>
    </w:r>
    <w:r>
      <w:rPr>
        <w:rFonts w:hint="eastAsia"/>
      </w:rPr>
      <w:t>2022年8月31日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YzOWNiODFmOGIxMTg4MWQyNTZlMmYwNGU3ZDFmNTQifQ=="/>
  </w:docVars>
  <w:rsids>
    <w:rsidRoot w:val="154E32FB"/>
    <w:rsid w:val="00124928"/>
    <w:rsid w:val="003B57B6"/>
    <w:rsid w:val="00421B7F"/>
    <w:rsid w:val="00432709"/>
    <w:rsid w:val="004474FB"/>
    <w:rsid w:val="00573B53"/>
    <w:rsid w:val="006F5C1A"/>
    <w:rsid w:val="00720E48"/>
    <w:rsid w:val="00846712"/>
    <w:rsid w:val="008A1F4A"/>
    <w:rsid w:val="008A4EAF"/>
    <w:rsid w:val="0097250C"/>
    <w:rsid w:val="00A37C8D"/>
    <w:rsid w:val="00A53E9F"/>
    <w:rsid w:val="00E61647"/>
    <w:rsid w:val="00E72593"/>
    <w:rsid w:val="00EB228A"/>
    <w:rsid w:val="00F079CB"/>
    <w:rsid w:val="154E32FB"/>
    <w:rsid w:val="3FD81931"/>
    <w:rsid w:val="4B86503A"/>
    <w:rsid w:val="4C092205"/>
    <w:rsid w:val="500665D6"/>
    <w:rsid w:val="5D860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uiPriority w:val="0"/>
    <w:pPr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uiPriority w:val="0"/>
    <w:pPr>
      <w:widowControl w:val="0"/>
    </w:pPr>
    <w:rPr>
      <w:rFonts w:ascii="宋体" w:hAnsi="Courier New" w:cs="Courier New"/>
      <w:szCs w:val="21"/>
    </w:r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9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4"/>
    <w:uiPriority w:val="99"/>
    <w:rPr>
      <w:kern w:val="2"/>
      <w:sz w:val="18"/>
      <w:szCs w:val="18"/>
    </w:rPr>
  </w:style>
  <w:style w:type="character" w:customStyle="1" w:styleId="10">
    <w:name w:val="纯文本 Char"/>
    <w:basedOn w:val="7"/>
    <w:link w:val="2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11">
    <w:name w:val="批注框文本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627</Words>
  <Characters>650</Characters>
  <Lines>10</Lines>
  <Paragraphs>2</Paragraphs>
  <TotalTime>0</TotalTime>
  <ScaleCrop>false</ScaleCrop>
  <LinksUpToDate>false</LinksUpToDate>
  <CharactersWithSpaces>757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2022-04-13T09:18:00Z</dcterms:created>
  <dc:creator>Administrator</dc:creator>
  <cp:lastModifiedBy>11441</cp:lastModifiedBy>
  <dcterms:modified xsi:type="dcterms:W3CDTF">2022-09-02T03:12:19Z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0716F9ABE53C4052818B964953983157</vt:lpwstr>
  </property>
</Properties>
</file>