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1C" w:rsidRPr="00ED203C" w:rsidRDefault="00AD353B">
      <w:pPr>
        <w:jc w:val="center"/>
        <w:rPr>
          <w:rFonts w:ascii="宋体" w:eastAsia="宋体" w:hAnsi="宋体"/>
          <w:sz w:val="32"/>
          <w:szCs w:val="32"/>
        </w:rPr>
      </w:pPr>
      <w:r w:rsidRPr="00ED203C">
        <w:rPr>
          <w:rFonts w:ascii="宋体" w:eastAsia="宋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C8481C" w:rsidRPr="00ED203C" w:rsidRDefault="006843E5">
      <w:pPr>
        <w:adjustRightInd w:val="0"/>
        <w:snapToGrid w:val="0"/>
        <w:spacing w:line="440" w:lineRule="exact"/>
        <w:jc w:val="center"/>
        <w:rPr>
          <w:rFonts w:ascii="宋体" w:eastAsia="宋体" w:hAnsi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 w:rsidRPr="00ED203C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锯床</w:t>
      </w:r>
      <w:r w:rsidR="00AD353B" w:rsidRPr="00ED203C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C8481C" w:rsidRPr="00ED203C" w:rsidRDefault="00C8481C">
      <w:pPr>
        <w:adjustRightInd w:val="0"/>
        <w:snapToGrid w:val="0"/>
        <w:spacing w:line="440" w:lineRule="exact"/>
        <w:jc w:val="center"/>
        <w:rPr>
          <w:rFonts w:ascii="宋体" w:eastAsia="宋体" w:hAnsi="宋体" w:cs="方正仿宋简体"/>
          <w:color w:val="000000"/>
          <w:sz w:val="32"/>
          <w:szCs w:val="32"/>
        </w:rPr>
      </w:pPr>
    </w:p>
    <w:p w:rsidR="00C8481C" w:rsidRPr="00ED203C" w:rsidRDefault="00AD353B">
      <w:pPr>
        <w:adjustRightInd w:val="0"/>
        <w:snapToGrid w:val="0"/>
        <w:spacing w:line="440" w:lineRule="exact"/>
        <w:rPr>
          <w:rFonts w:ascii="宋体" w:eastAsia="宋体" w:hAnsi="宋体" w:cs="方正仿宋简体"/>
          <w:color w:val="000000"/>
          <w:sz w:val="28"/>
          <w:szCs w:val="28"/>
        </w:rPr>
      </w:pPr>
      <w:r w:rsidRPr="00ED203C">
        <w:rPr>
          <w:rFonts w:ascii="宋体" w:eastAsia="宋体" w:hAnsi="宋体" w:cs="方正仿宋简体" w:hint="eastAsia"/>
          <w:color w:val="000000"/>
          <w:sz w:val="28"/>
          <w:szCs w:val="28"/>
        </w:rPr>
        <w:t>文件编码：</w:t>
      </w:r>
      <w:bookmarkStart w:id="0" w:name="_GoBack"/>
      <w:bookmarkEnd w:id="0"/>
      <w:r w:rsidR="00ED203C" w:rsidRPr="00ED203C">
        <w:rPr>
          <w:rFonts w:ascii="宋体" w:eastAsia="宋体" w:hAnsi="宋体" w:cs="方正仿宋简体"/>
          <w:color w:val="000000"/>
          <w:sz w:val="28"/>
          <w:szCs w:val="28"/>
        </w:rPr>
        <w:t>GC/HBYT 3</w:t>
      </w:r>
      <w:r w:rsidR="0011197A">
        <w:rPr>
          <w:rFonts w:ascii="宋体" w:eastAsia="宋体" w:hAnsi="宋体" w:cs="方正仿宋简体" w:hint="eastAsia"/>
          <w:color w:val="000000"/>
          <w:sz w:val="28"/>
          <w:szCs w:val="28"/>
        </w:rPr>
        <w:t>9</w:t>
      </w:r>
      <w:r w:rsidR="00ED203C" w:rsidRPr="00ED203C">
        <w:rPr>
          <w:rFonts w:ascii="宋体" w:eastAsia="宋体" w:hAnsi="宋体" w:cs="方正仿宋简体"/>
          <w:color w:val="000000"/>
          <w:sz w:val="28"/>
          <w:szCs w:val="28"/>
        </w:rPr>
        <w:t>-0606-202</w:t>
      </w:r>
      <w:r w:rsidR="0011197A">
        <w:rPr>
          <w:rFonts w:ascii="宋体" w:eastAsia="宋体" w:hAnsi="宋体" w:cs="方正仿宋简体" w:hint="eastAsia"/>
          <w:color w:val="000000"/>
          <w:sz w:val="28"/>
          <w:szCs w:val="28"/>
        </w:rPr>
        <w:t>2</w:t>
      </w:r>
      <w:r w:rsidRPr="00ED203C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</w:t>
      </w:r>
      <w:r w:rsidR="0011197A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</w:t>
      </w:r>
      <w:r w:rsidRPr="00ED203C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修订次数：1</w:t>
      </w:r>
    </w:p>
    <w:p w:rsidR="00C8481C" w:rsidRPr="00ED203C" w:rsidRDefault="00AD353B">
      <w:pPr>
        <w:adjustRightInd w:val="0"/>
        <w:snapToGrid w:val="0"/>
        <w:spacing w:line="440" w:lineRule="exact"/>
        <w:jc w:val="left"/>
        <w:rPr>
          <w:rFonts w:ascii="宋体" w:eastAsia="宋体" w:hAnsi="宋体" w:cs="方正仿宋简体"/>
          <w:color w:val="000000"/>
          <w:sz w:val="28"/>
          <w:szCs w:val="28"/>
        </w:rPr>
      </w:pPr>
      <w:r w:rsidRPr="00ED203C">
        <w:rPr>
          <w:rFonts w:ascii="宋体" w:eastAsia="宋体" w:hAnsi="宋体" w:cs="Times New Roman" w:hint="eastAsia"/>
          <w:sz w:val="28"/>
          <w:szCs w:val="28"/>
        </w:rPr>
        <w:t xml:space="preserve">发行版本：E </w:t>
      </w:r>
      <w:r w:rsidRPr="00ED203C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                    页    码：</w:t>
      </w:r>
      <w:r w:rsidRPr="00ED203C">
        <w:rPr>
          <w:rFonts w:ascii="宋体" w:eastAsia="宋体" w:hAnsi="宋体" w:cs="Times New Roman" w:hint="eastAsia"/>
          <w:sz w:val="28"/>
          <w:szCs w:val="28"/>
        </w:rPr>
        <w:t>1/</w:t>
      </w:r>
      <w:r w:rsidR="00ED203C">
        <w:rPr>
          <w:rFonts w:ascii="宋体" w:eastAsia="宋体" w:hAnsi="宋体" w:cs="Times New Roman"/>
          <w:sz w:val="28"/>
          <w:szCs w:val="28"/>
        </w:rPr>
        <w:t>3</w:t>
      </w:r>
    </w:p>
    <w:p w:rsidR="00C8481C" w:rsidRPr="00ED203C" w:rsidRDefault="00032EAD">
      <w:pPr>
        <w:spacing w:line="520" w:lineRule="exact"/>
        <w:ind w:rightChars="655" w:right="1375"/>
        <w:rPr>
          <w:rFonts w:ascii="宋体" w:eastAsia="宋体" w:hAnsi="宋体" w:cs="方正仿宋简体"/>
          <w:bCs/>
          <w:color w:val="000000"/>
          <w:sz w:val="32"/>
          <w:szCs w:val="32"/>
        </w:rPr>
      </w:pPr>
      <w:r>
        <w:rPr>
          <w:rFonts w:ascii="宋体" w:eastAsia="宋体" w:hAnsi="宋体" w:cs="方正仿宋简体"/>
          <w:bCs/>
          <w:noProof/>
          <w:color w:val="000000"/>
          <w:sz w:val="32"/>
          <w:szCs w:val="32"/>
        </w:rPr>
        <w:pict>
          <v:line id="直接连接符 1" o:spid="_x0000_s1026" style="position:absolute;left:0;text-align:left;flip:x;z-index:251659264;visibility:visible" from="-5.25pt,10.9pt" to="426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 strokecolor="black [3200]">
            <v:stroke joinstyle="miter"/>
          </v:line>
        </w:pict>
      </w:r>
    </w:p>
    <w:p w:rsidR="00C8481C" w:rsidRPr="00ED203C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ED203C">
        <w:rPr>
          <w:rFonts w:ascii="宋体" w:eastAsia="宋体" w:hAnsi="宋体" w:hint="eastAsia"/>
          <w:bCs/>
          <w:sz w:val="28"/>
        </w:rPr>
        <w:t>1  主题内容和适用范围</w:t>
      </w:r>
    </w:p>
    <w:p w:rsidR="00C8481C" w:rsidRPr="00ED203C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本规程规定了</w:t>
      </w:r>
      <w:r w:rsidR="006843E5" w:rsidRPr="00ED203C">
        <w:rPr>
          <w:rFonts w:ascii="宋体" w:eastAsia="宋体" w:hAnsi="宋体" w:hint="eastAsia"/>
          <w:sz w:val="28"/>
          <w:szCs w:val="28"/>
        </w:rPr>
        <w:t>锯床</w:t>
      </w:r>
      <w:r w:rsidRPr="00ED203C">
        <w:rPr>
          <w:rFonts w:ascii="宋体" w:eastAsia="宋体" w:hAnsi="宋体" w:hint="eastAsia"/>
          <w:sz w:val="28"/>
          <w:szCs w:val="28"/>
        </w:rPr>
        <w:t>的操作、使用和维护保养的内容和要求。</w:t>
      </w:r>
    </w:p>
    <w:p w:rsidR="00C8481C" w:rsidRPr="00ED203C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本规程适用于院属各单位</w:t>
      </w:r>
      <w:r w:rsidR="006843E5" w:rsidRPr="00ED203C">
        <w:rPr>
          <w:rFonts w:ascii="宋体" w:eastAsia="宋体" w:hAnsi="宋体" w:hint="eastAsia"/>
          <w:sz w:val="28"/>
          <w:szCs w:val="28"/>
        </w:rPr>
        <w:t>锯床</w:t>
      </w:r>
      <w:r w:rsidRPr="00ED203C">
        <w:rPr>
          <w:rFonts w:ascii="宋体" w:eastAsia="宋体" w:hAnsi="宋体" w:hint="eastAsia"/>
          <w:sz w:val="28"/>
          <w:szCs w:val="28"/>
        </w:rPr>
        <w:t>操作岗位。</w:t>
      </w:r>
    </w:p>
    <w:p w:rsidR="00C8481C" w:rsidRPr="00ED203C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ED203C">
        <w:rPr>
          <w:rFonts w:ascii="宋体" w:eastAsia="宋体" w:hAnsi="宋体" w:hint="eastAsia"/>
          <w:bCs/>
          <w:sz w:val="28"/>
        </w:rPr>
        <w:t>2  HSE风险提示</w:t>
      </w:r>
    </w:p>
    <w:p w:rsidR="00C8481C" w:rsidRPr="00ED203C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2.1  可能发生火灾、爆炸、物体打击伤人风险。</w:t>
      </w:r>
    </w:p>
    <w:p w:rsidR="00C8481C" w:rsidRPr="00ED203C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ED203C">
        <w:rPr>
          <w:rFonts w:ascii="宋体" w:eastAsia="宋体" w:hAnsi="宋体" w:hint="eastAsia"/>
          <w:bCs/>
          <w:sz w:val="28"/>
        </w:rPr>
        <w:t>3  内容及要求</w:t>
      </w:r>
    </w:p>
    <w:p w:rsidR="00C8481C" w:rsidRPr="00ED203C" w:rsidRDefault="00AD353B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3.1  启动</w:t>
      </w:r>
    </w:p>
    <w:p w:rsidR="00C8481C" w:rsidRPr="00ED203C" w:rsidRDefault="00AD353B">
      <w:pPr>
        <w:spacing w:line="520" w:lineRule="exact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3.1.1  启动前的准备工作</w:t>
      </w:r>
    </w:p>
    <w:p w:rsidR="00C8481C" w:rsidRPr="00ED203C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1）</w:t>
      </w:r>
      <w:r w:rsidR="00537314" w:rsidRPr="00ED203C">
        <w:rPr>
          <w:rFonts w:ascii="宋体" w:eastAsia="宋体" w:hAnsi="宋体" w:hint="eastAsia"/>
          <w:sz w:val="28"/>
          <w:szCs w:val="28"/>
        </w:rPr>
        <w:t>确保实训室各强电部分可靠接地</w:t>
      </w:r>
    </w:p>
    <w:p w:rsidR="00C8481C" w:rsidRPr="00ED203C" w:rsidRDefault="00AD353B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2）</w:t>
      </w:r>
      <w:r w:rsidR="00537314" w:rsidRPr="00ED203C">
        <w:rPr>
          <w:rFonts w:ascii="宋体" w:eastAsia="宋体" w:hAnsi="宋体" w:hint="eastAsia"/>
          <w:sz w:val="28"/>
          <w:szCs w:val="28"/>
        </w:rPr>
        <w:t>对</w:t>
      </w:r>
      <w:r w:rsidR="006843E5" w:rsidRPr="00ED203C">
        <w:rPr>
          <w:rFonts w:ascii="宋体" w:eastAsia="宋体" w:hAnsi="宋体" w:hint="eastAsia"/>
          <w:sz w:val="28"/>
          <w:szCs w:val="28"/>
        </w:rPr>
        <w:t>锯床</w:t>
      </w:r>
      <w:r w:rsidR="00537314" w:rsidRPr="00ED203C">
        <w:rPr>
          <w:rFonts w:ascii="宋体" w:eastAsia="宋体" w:hAnsi="宋体" w:hint="eastAsia"/>
          <w:sz w:val="28"/>
          <w:szCs w:val="28"/>
        </w:rPr>
        <w:t>进行全面细致的检查，确认无误后方可开展实训教学。</w:t>
      </w:r>
    </w:p>
    <w:p w:rsidR="00537314" w:rsidRPr="00ED203C" w:rsidRDefault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3）务必在实训老师的许可下才可进入</w:t>
      </w:r>
      <w:r w:rsidR="006843E5" w:rsidRPr="00ED203C">
        <w:rPr>
          <w:rFonts w:ascii="宋体" w:eastAsia="宋体" w:hAnsi="宋体" w:hint="eastAsia"/>
          <w:sz w:val="28"/>
          <w:szCs w:val="28"/>
        </w:rPr>
        <w:t>锯床</w:t>
      </w:r>
      <w:r w:rsidRPr="00ED203C">
        <w:rPr>
          <w:rFonts w:ascii="宋体" w:eastAsia="宋体" w:hAnsi="宋体" w:hint="eastAsia"/>
          <w:sz w:val="28"/>
          <w:szCs w:val="28"/>
        </w:rPr>
        <w:t>的工作区域。</w:t>
      </w:r>
    </w:p>
    <w:p w:rsidR="00C8481C" w:rsidRPr="00ED203C" w:rsidRDefault="00AD353B" w:rsidP="00EE34A4">
      <w:pPr>
        <w:spacing w:line="520" w:lineRule="exact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3.1.2  启动操作与正常运转</w:t>
      </w:r>
    </w:p>
    <w:p w:rsidR="00EE34A4" w:rsidRPr="00ED203C" w:rsidRDefault="00EE34A4" w:rsidP="00EE34A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开动电机，启动</w:t>
      </w:r>
      <w:r w:rsidR="00715887" w:rsidRPr="00ED203C">
        <w:rPr>
          <w:rFonts w:ascii="宋体" w:eastAsia="宋体" w:hAnsi="宋体" w:hint="eastAsia"/>
          <w:sz w:val="28"/>
          <w:szCs w:val="28"/>
        </w:rPr>
        <w:t>锯床</w:t>
      </w:r>
      <w:r w:rsidRPr="00ED203C">
        <w:rPr>
          <w:rFonts w:ascii="宋体" w:eastAsia="宋体" w:hAnsi="宋体" w:hint="eastAsia"/>
          <w:sz w:val="28"/>
          <w:szCs w:val="28"/>
        </w:rPr>
        <w:t>进行加工。</w:t>
      </w:r>
    </w:p>
    <w:p w:rsidR="00C8481C" w:rsidRPr="00ED203C" w:rsidRDefault="00AD353B" w:rsidP="00167807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3.2  调整</w:t>
      </w:r>
    </w:p>
    <w:p w:rsidR="006843E5" w:rsidRPr="00ED203C" w:rsidRDefault="006843E5" w:rsidP="006843E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</w:t>
      </w:r>
      <w:r w:rsidR="004A0FE8"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.1 带锯床操作及维修人员，必须经过专业培训，掌握带锯床操作和维修技能。作业人员应确保充足睡眠，保持精力集中。</w:t>
      </w:r>
    </w:p>
    <w:p w:rsidR="006843E5" w:rsidRPr="00ED203C" w:rsidRDefault="006843E5" w:rsidP="006843E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</w:t>
      </w:r>
      <w:r w:rsidR="004A0FE8"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.2变速时必须先停车，打开防护罩，转动手柄使皮带放松，将三角皮带置于所需速度的槽中，然后张紧皮带，盖好防护罩。</w:t>
      </w:r>
    </w:p>
    <w:p w:rsidR="006843E5" w:rsidRPr="00ED203C" w:rsidRDefault="006843E5" w:rsidP="006843E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</w:t>
      </w:r>
      <w:r w:rsidR="004A0FE8"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.3除屑钢丝刷的调整应使钢丝接触带锯条的齿部，但不要超过齿的根部，注意观察钢丝刷是否能清除铁屑。</w:t>
      </w:r>
    </w:p>
    <w:p w:rsidR="006843E5" w:rsidRPr="00ED203C" w:rsidRDefault="006843E5" w:rsidP="006843E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lastRenderedPageBreak/>
        <w:t>3.</w:t>
      </w:r>
      <w:r w:rsidR="004A0FE8"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.4根据所加工工件的尺寸大小沿燕尾导轨调整导向臂，调整完毕后必须锁紧导向装置。</w:t>
      </w:r>
    </w:p>
    <w:p w:rsidR="006843E5" w:rsidRPr="00ED203C" w:rsidRDefault="006843E5" w:rsidP="006843E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</w:t>
      </w:r>
      <w:r w:rsidR="004A0FE8"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.5锯料最大直径不得超过规定，工件必须夹持牢固。</w:t>
      </w:r>
    </w:p>
    <w:p w:rsidR="006843E5" w:rsidRPr="00ED203C" w:rsidRDefault="006843E5" w:rsidP="006843E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</w:t>
      </w:r>
      <w:r w:rsidR="004A0FE8"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.6带锯条松紧应适当，速度和进给量必须恰当。</w:t>
      </w:r>
    </w:p>
    <w:p w:rsidR="006843E5" w:rsidRPr="00ED203C" w:rsidRDefault="006843E5" w:rsidP="006843E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</w:t>
      </w:r>
      <w:r w:rsidR="004A0FE8"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.7切削金属材料时均需加切削液。</w:t>
      </w:r>
    </w:p>
    <w:p w:rsidR="006843E5" w:rsidRPr="00ED203C" w:rsidRDefault="006843E5" w:rsidP="006843E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</w:t>
      </w:r>
      <w:r w:rsidR="004A0FE8"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.8切削途中锯条断裂，调换新锯条后，工件必须翻身重新锯，锯弓放下时应缓慢，不得冲击。</w:t>
      </w:r>
    </w:p>
    <w:p w:rsidR="006843E5" w:rsidRPr="00ED203C" w:rsidRDefault="006843E5" w:rsidP="006843E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</w:t>
      </w:r>
      <w:r w:rsidR="004A0FE8"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.9切削过程中操作者严禁离开岗位，严禁带手套操作。</w:t>
      </w:r>
    </w:p>
    <w:p w:rsidR="00EE34A4" w:rsidRPr="00ED203C" w:rsidRDefault="006843E5" w:rsidP="006843E5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</w:t>
      </w:r>
      <w:r w:rsidR="004A0FE8"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.10每班下班时，必须切断电源，打开防护罩，清除被带入锯轮周围的切屑，做好日常维护、保养及周围清扫工作。</w:t>
      </w:r>
    </w:p>
    <w:p w:rsidR="00C8481C" w:rsidRPr="00ED203C" w:rsidRDefault="00AD353B" w:rsidP="00EE34A4">
      <w:pPr>
        <w:spacing w:line="520" w:lineRule="exact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3.3  停止</w:t>
      </w:r>
    </w:p>
    <w:p w:rsidR="00C8481C" w:rsidRPr="00ED203C" w:rsidRDefault="00AD353B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3.3.1  停止前检查</w:t>
      </w:r>
    </w:p>
    <w:p w:rsidR="00537314" w:rsidRPr="00ED203C" w:rsidRDefault="00537314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停止前</w:t>
      </w:r>
      <w:r w:rsidRPr="00ED203C">
        <w:rPr>
          <w:rFonts w:ascii="宋体" w:eastAsia="宋体" w:hAnsi="宋体"/>
          <w:sz w:val="28"/>
          <w:szCs w:val="28"/>
        </w:rPr>
        <w:t>应检查</w:t>
      </w:r>
      <w:r w:rsidR="006843E5" w:rsidRPr="00ED203C">
        <w:rPr>
          <w:rFonts w:ascii="宋体" w:eastAsia="宋体" w:hAnsi="宋体" w:hint="eastAsia"/>
          <w:sz w:val="28"/>
          <w:szCs w:val="28"/>
        </w:rPr>
        <w:t>锯床</w:t>
      </w:r>
      <w:r w:rsidRPr="00ED203C">
        <w:rPr>
          <w:rFonts w:ascii="宋体" w:eastAsia="宋体" w:hAnsi="宋体"/>
          <w:sz w:val="28"/>
          <w:szCs w:val="28"/>
        </w:rPr>
        <w:t>工作状况</w:t>
      </w:r>
      <w:r w:rsidRPr="00ED203C">
        <w:rPr>
          <w:rFonts w:ascii="宋体" w:eastAsia="宋体" w:hAnsi="宋体" w:hint="eastAsia"/>
          <w:sz w:val="28"/>
          <w:szCs w:val="28"/>
        </w:rPr>
        <w:t>，</w:t>
      </w:r>
      <w:r w:rsidRPr="00ED203C">
        <w:rPr>
          <w:rFonts w:ascii="宋体" w:eastAsia="宋体" w:hAnsi="宋体"/>
          <w:sz w:val="28"/>
          <w:szCs w:val="28"/>
        </w:rPr>
        <w:t>做好</w:t>
      </w:r>
      <w:r w:rsidRPr="00ED203C">
        <w:rPr>
          <w:rFonts w:ascii="宋体" w:eastAsia="宋体" w:hAnsi="宋体" w:hint="eastAsia"/>
          <w:sz w:val="28"/>
          <w:szCs w:val="28"/>
        </w:rPr>
        <w:t>运行记录</w:t>
      </w:r>
      <w:r w:rsidRPr="00ED203C">
        <w:rPr>
          <w:rFonts w:ascii="宋体" w:eastAsia="宋体" w:hAnsi="宋体"/>
          <w:sz w:val="28"/>
          <w:szCs w:val="28"/>
        </w:rPr>
        <w:t>。</w:t>
      </w:r>
    </w:p>
    <w:p w:rsidR="00C8481C" w:rsidRPr="00ED203C" w:rsidRDefault="00AD353B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3.3.2  停止操作与停止后检查</w:t>
      </w:r>
    </w:p>
    <w:p w:rsidR="00537314" w:rsidRPr="00ED203C" w:rsidRDefault="00537314" w:rsidP="00537314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1</w:t>
      </w:r>
      <w:r w:rsidRPr="00ED203C">
        <w:rPr>
          <w:rFonts w:ascii="宋体" w:eastAsia="宋体" w:hAnsi="宋体" w:hint="eastAsia"/>
          <w:sz w:val="28"/>
          <w:szCs w:val="28"/>
        </w:rPr>
        <w:t>）关机前，务必将</w:t>
      </w:r>
      <w:r w:rsidR="006843E5" w:rsidRPr="00ED203C">
        <w:rPr>
          <w:rFonts w:ascii="宋体" w:eastAsia="宋体" w:hAnsi="宋体" w:hint="eastAsia"/>
          <w:sz w:val="28"/>
          <w:szCs w:val="28"/>
        </w:rPr>
        <w:t>锯床</w:t>
      </w:r>
      <w:r w:rsidRPr="00ED203C">
        <w:rPr>
          <w:rFonts w:ascii="宋体" w:eastAsia="宋体" w:hAnsi="宋体" w:hint="eastAsia"/>
          <w:sz w:val="28"/>
          <w:szCs w:val="28"/>
        </w:rPr>
        <w:t>恢复至初始姿态。</w:t>
      </w:r>
    </w:p>
    <w:p w:rsidR="00B55061" w:rsidRPr="00ED203C" w:rsidRDefault="00537314" w:rsidP="00B55061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2</w:t>
      </w:r>
      <w:r w:rsidRPr="00ED203C">
        <w:rPr>
          <w:rFonts w:ascii="宋体" w:eastAsia="宋体" w:hAnsi="宋体" w:hint="eastAsia"/>
          <w:sz w:val="28"/>
          <w:szCs w:val="28"/>
        </w:rPr>
        <w:t>）</w:t>
      </w:r>
      <w:r w:rsidR="00EE34A4" w:rsidRPr="00ED203C">
        <w:rPr>
          <w:rFonts w:ascii="宋体" w:eastAsia="宋体" w:hAnsi="宋体" w:hint="eastAsia"/>
          <w:sz w:val="28"/>
          <w:szCs w:val="28"/>
        </w:rPr>
        <w:t>工作后，停止</w:t>
      </w:r>
      <w:r w:rsidR="00715887" w:rsidRPr="00ED203C">
        <w:rPr>
          <w:rFonts w:ascii="宋体" w:eastAsia="宋体" w:hAnsi="宋体" w:hint="eastAsia"/>
          <w:sz w:val="28"/>
          <w:szCs w:val="28"/>
        </w:rPr>
        <w:t>锯床</w:t>
      </w:r>
      <w:r w:rsidR="00EE34A4" w:rsidRPr="00ED203C">
        <w:rPr>
          <w:rFonts w:ascii="宋体" w:eastAsia="宋体" w:hAnsi="宋体" w:hint="eastAsia"/>
          <w:sz w:val="28"/>
          <w:szCs w:val="28"/>
        </w:rPr>
        <w:t>工作，关闭电动机。擦抹</w:t>
      </w:r>
      <w:r w:rsidR="00715887" w:rsidRPr="00ED203C">
        <w:rPr>
          <w:rFonts w:ascii="宋体" w:eastAsia="宋体" w:hAnsi="宋体" w:hint="eastAsia"/>
          <w:sz w:val="28"/>
          <w:szCs w:val="28"/>
        </w:rPr>
        <w:t>锯床</w:t>
      </w:r>
      <w:r w:rsidR="00EE34A4" w:rsidRPr="00ED203C">
        <w:rPr>
          <w:rFonts w:ascii="宋体" w:eastAsia="宋体" w:hAnsi="宋体" w:hint="eastAsia"/>
          <w:sz w:val="28"/>
          <w:szCs w:val="28"/>
        </w:rPr>
        <w:t>，清除切屑。</w:t>
      </w:r>
    </w:p>
    <w:p w:rsidR="00C8481C" w:rsidRPr="00ED203C" w:rsidRDefault="00AD353B" w:rsidP="00B55061">
      <w:pPr>
        <w:spacing w:line="520" w:lineRule="exact"/>
        <w:rPr>
          <w:rFonts w:ascii="宋体" w:eastAsia="宋体" w:hAnsi="宋体" w:cs="黑体"/>
          <w:sz w:val="28"/>
          <w:szCs w:val="28"/>
        </w:rPr>
      </w:pPr>
      <w:r w:rsidRPr="00ED203C">
        <w:rPr>
          <w:rFonts w:ascii="宋体" w:eastAsia="宋体" w:hAnsi="宋体" w:cs="黑体" w:hint="eastAsia"/>
          <w:sz w:val="28"/>
          <w:szCs w:val="28"/>
        </w:rPr>
        <w:t>4  其他要求</w:t>
      </w:r>
    </w:p>
    <w:p w:rsidR="00C8481C" w:rsidRPr="00ED203C" w:rsidRDefault="00DF0E7A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</w:t>
      </w:r>
      <w:r w:rsidRPr="00ED203C">
        <w:rPr>
          <w:rFonts w:ascii="宋体" w:eastAsia="宋体" w:hAnsi="宋体" w:hint="eastAsia"/>
          <w:sz w:val="28"/>
          <w:szCs w:val="28"/>
        </w:rPr>
        <w:t>.</w:t>
      </w:r>
      <w:r w:rsidRPr="00ED203C">
        <w:rPr>
          <w:rFonts w:ascii="宋体" w:eastAsia="宋体" w:hAnsi="宋体"/>
          <w:sz w:val="28"/>
          <w:szCs w:val="28"/>
        </w:rPr>
        <w:t>1</w:t>
      </w:r>
      <w:r w:rsidRPr="00ED203C">
        <w:rPr>
          <w:rFonts w:ascii="宋体" w:eastAsia="宋体" w:hAnsi="宋体" w:hint="eastAsia"/>
          <w:sz w:val="28"/>
          <w:szCs w:val="28"/>
        </w:rPr>
        <w:t>每半年进行一次</w:t>
      </w:r>
      <w:r w:rsidR="006843E5" w:rsidRPr="00ED203C">
        <w:rPr>
          <w:rFonts w:ascii="宋体" w:eastAsia="宋体" w:hAnsi="宋体" w:hint="eastAsia"/>
          <w:sz w:val="28"/>
          <w:szCs w:val="28"/>
        </w:rPr>
        <w:t>锯床</w:t>
      </w:r>
      <w:r w:rsidRPr="00ED203C">
        <w:rPr>
          <w:rFonts w:ascii="宋体" w:eastAsia="宋体" w:hAnsi="宋体"/>
          <w:sz w:val="28"/>
          <w:szCs w:val="28"/>
        </w:rPr>
        <w:t>功能</w:t>
      </w:r>
      <w:r w:rsidRPr="00ED203C">
        <w:rPr>
          <w:rFonts w:ascii="宋体" w:eastAsia="宋体" w:hAnsi="宋体" w:hint="eastAsia"/>
          <w:sz w:val="28"/>
          <w:szCs w:val="28"/>
        </w:rPr>
        <w:t>检查。</w:t>
      </w:r>
    </w:p>
    <w:p w:rsidR="00167807" w:rsidRPr="00ED203C" w:rsidRDefault="0016780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 w:hint="eastAsia"/>
          <w:sz w:val="28"/>
          <w:szCs w:val="28"/>
        </w:rPr>
        <w:t>4.2定期清扫灰尘，保持</w:t>
      </w:r>
      <w:r w:rsidR="006843E5" w:rsidRPr="00ED203C">
        <w:rPr>
          <w:rFonts w:ascii="宋体" w:eastAsia="宋体" w:hAnsi="宋体" w:hint="eastAsia"/>
          <w:sz w:val="28"/>
          <w:szCs w:val="28"/>
        </w:rPr>
        <w:t>锯床</w:t>
      </w:r>
      <w:r w:rsidRPr="00ED203C">
        <w:rPr>
          <w:rFonts w:ascii="宋体" w:eastAsia="宋体" w:hAnsi="宋体" w:hint="eastAsia"/>
          <w:sz w:val="28"/>
          <w:szCs w:val="28"/>
        </w:rPr>
        <w:t>清洁。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4.3</w:t>
      </w:r>
      <w:r w:rsidRPr="00ED203C">
        <w:rPr>
          <w:rFonts w:ascii="宋体" w:eastAsia="宋体" w:hAnsi="宋体" w:hint="eastAsia"/>
          <w:sz w:val="28"/>
          <w:szCs w:val="28"/>
        </w:rPr>
        <w:t xml:space="preserve">  锯床的维护保养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4.3</w:t>
      </w:r>
      <w:r w:rsidRPr="00ED203C">
        <w:rPr>
          <w:rFonts w:ascii="宋体" w:eastAsia="宋体" w:hAnsi="宋体" w:hint="eastAsia"/>
          <w:sz w:val="28"/>
          <w:szCs w:val="28"/>
        </w:rPr>
        <w:t>.1锯架全行程上升的时间应控制在10秒左右，当锯架的上升速度过快或过慢时，需调整节流阀，以得到适当的速度。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4.3</w:t>
      </w:r>
      <w:r w:rsidRPr="00ED203C">
        <w:rPr>
          <w:rFonts w:ascii="宋体" w:eastAsia="宋体" w:hAnsi="宋体" w:hint="eastAsia"/>
          <w:sz w:val="28"/>
          <w:szCs w:val="28"/>
        </w:rPr>
        <w:t>.2经常检查切削液的供给是否正常，注意观察切削液是否清洁，必要时应清洗切削液箱，更换切削液。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lastRenderedPageBreak/>
        <w:t>4.3</w:t>
      </w:r>
      <w:r w:rsidRPr="00ED203C">
        <w:rPr>
          <w:rFonts w:ascii="宋体" w:eastAsia="宋体" w:hAnsi="宋体" w:hint="eastAsia"/>
          <w:sz w:val="28"/>
          <w:szCs w:val="28"/>
        </w:rPr>
        <w:t>.3定期检查三角皮带的张紧度，蜗轮箱和主电机是否过热及缺油，锯轮周围是否清洁。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4.3</w:t>
      </w:r>
      <w:r w:rsidRPr="00ED203C">
        <w:rPr>
          <w:rFonts w:ascii="宋体" w:eastAsia="宋体" w:hAnsi="宋体" w:hint="eastAsia"/>
          <w:sz w:val="28"/>
          <w:szCs w:val="28"/>
        </w:rPr>
        <w:t>.4定期检查锯架上升动作是否正常，下降速度是否可调，是否在不工作时，停的住，不自动下降。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>锯床的润滑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 xml:space="preserve">.1 每周对工作台与活动虎钳导轨面进行手加油。   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 xml:space="preserve">.2 每周对导向臂与燕尾导轨面进行手加油。    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 xml:space="preserve">.3 每周对张紧装置导轨面进行 手加油。   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 xml:space="preserve">.4 每周对虎钳夹紧丝杆进行 手加油。    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 xml:space="preserve">.5 每周对带锯张紧丝杆进行 手加油。  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>.6 每周对除屑钢丝刷转轴 拆开进行手加油。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>.7 每月对支架转轴 进行手加油。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>.8 每月对带锯张紧轮轴承 进行手加油。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>.9 每月对虎钳丝杆止推轴承进行手加油。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>.10 每年对所有电机及转动轴承进行手加油。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>.11 每年对蜗轮箱定期换油。</w:t>
      </w:r>
    </w:p>
    <w:p w:rsidR="00715887" w:rsidRPr="00ED203C" w:rsidRDefault="00715887" w:rsidP="00715887">
      <w:pPr>
        <w:rPr>
          <w:rFonts w:ascii="宋体" w:eastAsia="宋体" w:hAnsi="宋体"/>
          <w:sz w:val="28"/>
          <w:szCs w:val="28"/>
        </w:rPr>
      </w:pPr>
      <w:r w:rsidRPr="00ED203C">
        <w:rPr>
          <w:rFonts w:ascii="宋体" w:eastAsia="宋体" w:hAnsi="宋体"/>
          <w:sz w:val="28"/>
          <w:szCs w:val="28"/>
        </w:rPr>
        <w:t>4.4</w:t>
      </w:r>
      <w:r w:rsidRPr="00ED203C">
        <w:rPr>
          <w:rFonts w:ascii="宋体" w:eastAsia="宋体" w:hAnsi="宋体" w:hint="eastAsia"/>
          <w:sz w:val="28"/>
          <w:szCs w:val="28"/>
        </w:rPr>
        <w:t>.12 每年对液压油箱定期换油。</w:t>
      </w:r>
    </w:p>
    <w:sectPr w:rsidR="00715887" w:rsidRPr="00ED203C" w:rsidSect="00032EA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E30" w:rsidRDefault="00A24E30" w:rsidP="00537314">
      <w:r>
        <w:separator/>
      </w:r>
    </w:p>
  </w:endnote>
  <w:endnote w:type="continuationSeparator" w:id="1">
    <w:p w:rsidR="00A24E30" w:rsidRDefault="00A24E30" w:rsidP="0053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97A" w:rsidRDefault="0011197A" w:rsidP="0011197A">
    <w:pPr>
      <w:pStyle w:val="a6"/>
      <w:jc w:val="right"/>
    </w:pPr>
    <w:r>
      <w:t>公布日期：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11197A" w:rsidRDefault="0011197A" w:rsidP="0011197A">
    <w:pPr>
      <w:pStyle w:val="a6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E30" w:rsidRDefault="00A24E30" w:rsidP="00537314">
      <w:r>
        <w:separator/>
      </w:r>
    </w:p>
  </w:footnote>
  <w:footnote w:type="continuationSeparator" w:id="1">
    <w:p w:rsidR="00A24E30" w:rsidRDefault="00A24E30" w:rsidP="00537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B1FF0"/>
    <w:rsid w:val="00032EAD"/>
    <w:rsid w:val="0011197A"/>
    <w:rsid w:val="00167807"/>
    <w:rsid w:val="001971A4"/>
    <w:rsid w:val="0020175C"/>
    <w:rsid w:val="0023707B"/>
    <w:rsid w:val="00486B80"/>
    <w:rsid w:val="004A0FE8"/>
    <w:rsid w:val="00537314"/>
    <w:rsid w:val="00551B3A"/>
    <w:rsid w:val="00610176"/>
    <w:rsid w:val="006843E5"/>
    <w:rsid w:val="006E1042"/>
    <w:rsid w:val="00715887"/>
    <w:rsid w:val="009651FF"/>
    <w:rsid w:val="00A14A3A"/>
    <w:rsid w:val="00A24E30"/>
    <w:rsid w:val="00A45F1F"/>
    <w:rsid w:val="00AD353B"/>
    <w:rsid w:val="00B22917"/>
    <w:rsid w:val="00B55061"/>
    <w:rsid w:val="00C8481C"/>
    <w:rsid w:val="00D45003"/>
    <w:rsid w:val="00DF0E7A"/>
    <w:rsid w:val="00ED203C"/>
    <w:rsid w:val="00EE34A4"/>
    <w:rsid w:val="165B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2EA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32EAD"/>
    <w:pPr>
      <w:spacing w:after="120"/>
    </w:pPr>
  </w:style>
  <w:style w:type="paragraph" w:styleId="a4">
    <w:name w:val="Date"/>
    <w:basedOn w:val="a"/>
    <w:next w:val="a"/>
    <w:rsid w:val="00032EAD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314"/>
    <w:rPr>
      <w:kern w:val="2"/>
      <w:sz w:val="18"/>
      <w:szCs w:val="18"/>
    </w:rPr>
  </w:style>
  <w:style w:type="paragraph" w:styleId="a7">
    <w:name w:val="Balloon Text"/>
    <w:basedOn w:val="a"/>
    <w:link w:val="Char1"/>
    <w:rsid w:val="0011197A"/>
    <w:rPr>
      <w:sz w:val="18"/>
      <w:szCs w:val="18"/>
    </w:rPr>
  </w:style>
  <w:style w:type="character" w:customStyle="1" w:styleId="Char1">
    <w:name w:val="批注框文本 Char"/>
    <w:basedOn w:val="a0"/>
    <w:link w:val="a7"/>
    <w:rsid w:val="0011197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217</Words>
  <Characters>1242</Characters>
  <Application>Microsoft Office Word</Application>
  <DocSecurity>0</DocSecurity>
  <Lines>10</Lines>
  <Paragraphs>2</Paragraphs>
  <ScaleCrop>false</ScaleCrop>
  <Company>China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16</cp:revision>
  <dcterms:created xsi:type="dcterms:W3CDTF">2022-04-12T01:18:00Z</dcterms:created>
  <dcterms:modified xsi:type="dcterms:W3CDTF">2022-08-31T06:13:00Z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DD3563CEA07447C9AF406C95F9DF7FAA</vt:lpwstr>
  </property>
</Properties>
</file>